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Ind w:w="93" w:type="dxa"/>
        <w:tblLook w:val="00A0"/>
      </w:tblPr>
      <w:tblGrid>
        <w:gridCol w:w="2992"/>
        <w:gridCol w:w="2743"/>
        <w:gridCol w:w="770"/>
        <w:gridCol w:w="1390"/>
        <w:gridCol w:w="2610"/>
      </w:tblGrid>
      <w:tr w:rsidR="001559F1" w:rsidRPr="00C070F1" w:rsidTr="004E6C73">
        <w:trPr>
          <w:trHeight w:hRule="exact" w:val="868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1559F1" w:rsidRDefault="001559F1" w:rsidP="006D0864">
            <w:pPr>
              <w:spacing w:after="0" w:line="240" w:lineRule="auto"/>
              <w:jc w:val="center"/>
              <w:rPr>
                <w:b/>
                <w:sz w:val="26"/>
                <w:szCs w:val="26"/>
                <w:lang w:eastAsia="el-GR"/>
              </w:rPr>
            </w:pPr>
            <w:r w:rsidRPr="007C0CC4">
              <w:rPr>
                <w:b/>
                <w:sz w:val="26"/>
                <w:szCs w:val="26"/>
                <w:lang w:eastAsia="el-GR"/>
              </w:rPr>
              <w:t xml:space="preserve">ΑΙΤΗΣΗ ΥΠΟΨΗΦΙΟΤΗΤΑΣ ΓΙΑ ΕΠΙΛΟΓΗ ΣΕ </w:t>
            </w:r>
            <w:r>
              <w:rPr>
                <w:b/>
                <w:sz w:val="26"/>
                <w:szCs w:val="26"/>
                <w:lang w:eastAsia="el-GR"/>
              </w:rPr>
              <w:t>ΘΕΣΗ ΜΕΛΟΥΣ ΠΑΙΔΑΓΩΓΙΚΗΣ ΟΜΑΔΑΣ</w:t>
            </w:r>
            <w:r w:rsidRPr="007C0CC4">
              <w:rPr>
                <w:b/>
                <w:sz w:val="26"/>
                <w:szCs w:val="26"/>
                <w:lang w:eastAsia="el-GR"/>
              </w:rPr>
              <w:t xml:space="preserve"> (Π.Ο.)</w:t>
            </w:r>
          </w:p>
          <w:p w:rsidR="001559F1" w:rsidRPr="007C0CC4" w:rsidRDefault="001559F1" w:rsidP="00712672">
            <w:pPr>
              <w:spacing w:after="0" w:line="240" w:lineRule="auto"/>
              <w:jc w:val="center"/>
              <w:rPr>
                <w:rFonts w:cs="Calibri"/>
                <w:b/>
                <w:bCs/>
                <w:sz w:val="26"/>
                <w:szCs w:val="26"/>
                <w:lang w:eastAsia="el-GR"/>
              </w:rPr>
            </w:pPr>
            <w:r w:rsidRPr="007C0CC4">
              <w:rPr>
                <w:b/>
                <w:sz w:val="26"/>
                <w:szCs w:val="26"/>
                <w:lang w:eastAsia="el-GR"/>
              </w:rPr>
              <w:t xml:space="preserve"> </w:t>
            </w:r>
            <w:r>
              <w:rPr>
                <w:b/>
                <w:sz w:val="26"/>
                <w:szCs w:val="26"/>
                <w:lang w:eastAsia="el-GR"/>
              </w:rPr>
              <w:t xml:space="preserve">ΤΟΥ </w:t>
            </w:r>
            <w:r w:rsidRPr="007C0CC4">
              <w:rPr>
                <w:b/>
                <w:sz w:val="26"/>
                <w:szCs w:val="26"/>
                <w:lang w:eastAsia="el-GR"/>
              </w:rPr>
              <w:t xml:space="preserve">ΚΕΝΤΡΟΥ </w:t>
            </w:r>
            <w:r>
              <w:rPr>
                <w:b/>
                <w:sz w:val="26"/>
                <w:szCs w:val="26"/>
                <w:lang w:eastAsia="el-GR"/>
              </w:rPr>
              <w:t>ΚΑΙΝΟΤΟΜΙΑΣ (Κ.Κ.</w:t>
            </w:r>
            <w:r w:rsidRPr="007C0CC4">
              <w:rPr>
                <w:b/>
                <w:sz w:val="26"/>
                <w:szCs w:val="26"/>
                <w:lang w:eastAsia="el-GR"/>
              </w:rPr>
              <w:t>)</w:t>
            </w:r>
            <w:r>
              <w:rPr>
                <w:b/>
                <w:sz w:val="26"/>
                <w:szCs w:val="26"/>
                <w:lang w:eastAsia="el-GR"/>
              </w:rPr>
              <w:t xml:space="preserve"> ΤΗΣ Π.Δ.Ε.</w:t>
            </w:r>
            <w:r w:rsidRPr="007C0CC4">
              <w:rPr>
                <w:b/>
                <w:sz w:val="26"/>
                <w:szCs w:val="26"/>
                <w:lang w:eastAsia="el-GR"/>
              </w:rPr>
              <w:t xml:space="preserve"> </w:t>
            </w:r>
            <w:r>
              <w:rPr>
                <w:b/>
                <w:sz w:val="26"/>
                <w:szCs w:val="26"/>
                <w:lang w:eastAsia="el-GR"/>
              </w:rPr>
              <w:t>ΘΕΣΣΑΛΙΑΣ</w:t>
            </w:r>
          </w:p>
        </w:tc>
      </w:tr>
      <w:tr w:rsidR="001559F1" w:rsidRPr="00C070F1" w:rsidTr="00200A66">
        <w:trPr>
          <w:trHeight w:hRule="exact" w:val="340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1559F1" w:rsidRPr="009749E8" w:rsidRDefault="001559F1" w:rsidP="002E1485">
            <w:pPr>
              <w:spacing w:after="0" w:line="240" w:lineRule="auto"/>
              <w:jc w:val="center"/>
              <w:rPr>
                <w:rFonts w:cs="Calibri"/>
                <w:sz w:val="24"/>
                <w:szCs w:val="20"/>
                <w:lang w:eastAsia="el-GR"/>
              </w:rPr>
            </w:pPr>
            <w:r w:rsidRPr="009749E8">
              <w:rPr>
                <w:rFonts w:cs="Calibri"/>
                <w:sz w:val="24"/>
                <w:szCs w:val="20"/>
                <w:lang w:eastAsia="el-GR"/>
              </w:rPr>
              <w:t>Α. ΣΤΟΙΧΕΙΑ ΑΤΟΜΙΚΗΣ ΚΑΙ ΥΠΗΡΕΣΙΑΚΗΣ ΚΑΤΑΣΤΑΣΗΣ</w:t>
            </w:r>
          </w:p>
        </w:tc>
      </w:tr>
      <w:tr w:rsidR="001559F1" w:rsidRPr="00C070F1" w:rsidTr="00491513">
        <w:trPr>
          <w:trHeight w:hRule="exact" w:val="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rPr>
                <w:lang w:eastAsia="el-GR"/>
              </w:rPr>
            </w:pPr>
            <w:r w:rsidRPr="00D31D16">
              <w:rPr>
                <w:lang w:eastAsia="el-GR"/>
              </w:rPr>
              <w:t>Επώνυμο: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9F1" w:rsidRPr="00D31D16" w:rsidRDefault="001559F1" w:rsidP="002E1485">
            <w:pPr>
              <w:spacing w:after="0" w:line="240" w:lineRule="auto"/>
              <w:rPr>
                <w:rFonts w:cs="Calibri"/>
                <w:b/>
                <w:lang w:eastAsia="el-GR"/>
              </w:rPr>
            </w:pPr>
            <w:r w:rsidRPr="00D31D16">
              <w:rPr>
                <w:rFonts w:cs="Calibri"/>
                <w:b/>
                <w:lang w:eastAsia="el-GR"/>
              </w:rPr>
              <w:t> </w:t>
            </w:r>
          </w:p>
        </w:tc>
      </w:tr>
      <w:tr w:rsidR="001559F1" w:rsidRPr="00C070F1" w:rsidTr="00491513">
        <w:trPr>
          <w:trHeight w:hRule="exact" w:val="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rPr>
                <w:lang w:eastAsia="el-GR"/>
              </w:rPr>
            </w:pPr>
            <w:r w:rsidRPr="00D31D16">
              <w:rPr>
                <w:lang w:eastAsia="el-GR"/>
              </w:rPr>
              <w:t>Όνομα: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9F1" w:rsidRPr="00D31D16" w:rsidRDefault="001559F1" w:rsidP="002E1485">
            <w:pPr>
              <w:spacing w:after="0" w:line="240" w:lineRule="auto"/>
              <w:rPr>
                <w:rFonts w:cs="Calibri"/>
                <w:b/>
                <w:lang w:eastAsia="el-GR"/>
              </w:rPr>
            </w:pPr>
            <w:r w:rsidRPr="00D31D16">
              <w:rPr>
                <w:rFonts w:cs="Calibri"/>
                <w:b/>
                <w:lang w:eastAsia="el-GR"/>
              </w:rPr>
              <w:t> </w:t>
            </w:r>
          </w:p>
        </w:tc>
      </w:tr>
      <w:tr w:rsidR="001559F1" w:rsidRPr="00C070F1" w:rsidTr="00491513">
        <w:trPr>
          <w:trHeight w:hRule="exact" w:val="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rPr>
                <w:lang w:eastAsia="el-GR"/>
              </w:rPr>
            </w:pPr>
            <w:r w:rsidRPr="00D31D16">
              <w:rPr>
                <w:lang w:eastAsia="el-GR"/>
              </w:rPr>
              <w:t>Πατρώνυμο: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9F1" w:rsidRPr="00D31D16" w:rsidRDefault="001559F1" w:rsidP="002E1485">
            <w:pPr>
              <w:spacing w:after="0" w:line="240" w:lineRule="auto"/>
              <w:rPr>
                <w:rFonts w:cs="Calibri"/>
                <w:b/>
                <w:lang w:eastAsia="el-GR"/>
              </w:rPr>
            </w:pPr>
            <w:r w:rsidRPr="00D31D16">
              <w:rPr>
                <w:rFonts w:cs="Calibri"/>
                <w:b/>
                <w:lang w:eastAsia="el-GR"/>
              </w:rPr>
              <w:t> </w:t>
            </w:r>
          </w:p>
        </w:tc>
      </w:tr>
      <w:tr w:rsidR="001559F1" w:rsidRPr="00C070F1" w:rsidTr="00491513">
        <w:trPr>
          <w:trHeight w:hRule="exact" w:val="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rPr>
                <w:lang w:eastAsia="el-GR"/>
              </w:rPr>
            </w:pPr>
            <w:r w:rsidRPr="00D31D16">
              <w:rPr>
                <w:lang w:eastAsia="el-GR"/>
              </w:rPr>
              <w:t>Ημ/νία Γέννησης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9F1" w:rsidRPr="00D31D16" w:rsidRDefault="001559F1" w:rsidP="002E1485">
            <w:pPr>
              <w:spacing w:after="0" w:line="240" w:lineRule="auto"/>
              <w:rPr>
                <w:rFonts w:cs="Calibri"/>
                <w:b/>
                <w:lang w:eastAsia="el-GR"/>
              </w:rPr>
            </w:pPr>
            <w:r w:rsidRPr="00D31D16">
              <w:rPr>
                <w:rFonts w:cs="Calibri"/>
                <w:b/>
                <w:lang w:eastAsia="el-GR"/>
              </w:rPr>
              <w:t> </w:t>
            </w:r>
          </w:p>
        </w:tc>
      </w:tr>
      <w:tr w:rsidR="001559F1" w:rsidRPr="00C070F1" w:rsidTr="00491513">
        <w:trPr>
          <w:trHeight w:hRule="exact" w:val="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rPr>
                <w:lang w:eastAsia="el-GR"/>
              </w:rPr>
            </w:pPr>
            <w:r w:rsidRPr="00D31D16">
              <w:rPr>
                <w:lang w:eastAsia="el-GR"/>
              </w:rPr>
              <w:t>Αριθμός Μητρώου: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9F1" w:rsidRPr="00D31D16" w:rsidRDefault="001559F1" w:rsidP="002E1485">
            <w:pPr>
              <w:spacing w:after="0" w:line="240" w:lineRule="auto"/>
              <w:rPr>
                <w:rFonts w:cs="Calibri"/>
                <w:b/>
                <w:lang w:eastAsia="el-GR"/>
              </w:rPr>
            </w:pPr>
            <w:r w:rsidRPr="00D31D16">
              <w:rPr>
                <w:rFonts w:cs="Calibri"/>
                <w:b/>
                <w:lang w:eastAsia="el-GR"/>
              </w:rPr>
              <w:t> </w:t>
            </w:r>
          </w:p>
        </w:tc>
      </w:tr>
      <w:tr w:rsidR="001559F1" w:rsidRPr="00C070F1" w:rsidTr="00491513">
        <w:trPr>
          <w:trHeight w:hRule="exact" w:val="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rPr>
                <w:lang w:eastAsia="el-GR"/>
              </w:rPr>
            </w:pPr>
            <w:r w:rsidRPr="00D31D16">
              <w:rPr>
                <w:lang w:eastAsia="el-GR"/>
              </w:rPr>
              <w:t>Κλάδος/Ειδικότητα: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9F1" w:rsidRPr="00D31D16" w:rsidRDefault="001559F1" w:rsidP="002E1485">
            <w:pPr>
              <w:spacing w:after="0" w:line="240" w:lineRule="auto"/>
              <w:rPr>
                <w:rFonts w:cs="Calibri"/>
                <w:b/>
                <w:lang w:eastAsia="el-GR"/>
              </w:rPr>
            </w:pPr>
            <w:r w:rsidRPr="00D31D16">
              <w:rPr>
                <w:rFonts w:cs="Calibri"/>
                <w:b/>
                <w:lang w:eastAsia="el-GR"/>
              </w:rPr>
              <w:t> </w:t>
            </w:r>
          </w:p>
        </w:tc>
      </w:tr>
      <w:tr w:rsidR="001559F1" w:rsidRPr="00C070F1" w:rsidTr="00491513">
        <w:trPr>
          <w:trHeight w:hRule="exact" w:val="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rPr>
                <w:lang w:eastAsia="el-GR"/>
              </w:rPr>
            </w:pPr>
            <w:r w:rsidRPr="00D31D16">
              <w:rPr>
                <w:lang w:eastAsia="el-GR"/>
              </w:rPr>
              <w:t>Βαθμός: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9F1" w:rsidRPr="00D31D16" w:rsidRDefault="001559F1" w:rsidP="002E1485">
            <w:pPr>
              <w:spacing w:after="0" w:line="240" w:lineRule="auto"/>
              <w:rPr>
                <w:rFonts w:cs="Calibri"/>
                <w:b/>
                <w:lang w:eastAsia="el-GR"/>
              </w:rPr>
            </w:pPr>
            <w:r w:rsidRPr="00D31D16">
              <w:rPr>
                <w:rFonts w:cs="Calibri"/>
                <w:b/>
                <w:lang w:eastAsia="el-GR"/>
              </w:rPr>
              <w:t> </w:t>
            </w:r>
          </w:p>
          <w:p w:rsidR="001559F1" w:rsidRPr="00D31D16" w:rsidRDefault="001559F1" w:rsidP="002E1485">
            <w:pPr>
              <w:spacing w:after="0" w:line="240" w:lineRule="auto"/>
              <w:rPr>
                <w:rFonts w:cs="Calibri"/>
                <w:b/>
                <w:lang w:eastAsia="el-GR"/>
              </w:rPr>
            </w:pPr>
          </w:p>
        </w:tc>
      </w:tr>
      <w:tr w:rsidR="001559F1" w:rsidRPr="00C070F1" w:rsidTr="00491513">
        <w:trPr>
          <w:trHeight w:hRule="exact" w:val="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59F1" w:rsidRPr="00D31D16" w:rsidRDefault="001559F1" w:rsidP="00D80E2D">
            <w:pPr>
              <w:spacing w:after="0" w:line="240" w:lineRule="auto"/>
              <w:rPr>
                <w:lang w:eastAsia="el-GR"/>
              </w:rPr>
            </w:pPr>
            <w:r w:rsidRPr="00D31D16">
              <w:rPr>
                <w:lang w:eastAsia="el-GR"/>
              </w:rPr>
              <w:t>Θέση που υπηρετεί: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9F1" w:rsidRPr="00D31D16" w:rsidRDefault="001559F1" w:rsidP="002E1485">
            <w:pPr>
              <w:spacing w:after="0" w:line="240" w:lineRule="auto"/>
              <w:rPr>
                <w:rFonts w:cs="Calibri"/>
                <w:b/>
                <w:lang w:eastAsia="el-GR"/>
              </w:rPr>
            </w:pPr>
            <w:r w:rsidRPr="00D31D16">
              <w:rPr>
                <w:rFonts w:cs="Calibri"/>
                <w:b/>
                <w:lang w:eastAsia="el-GR"/>
              </w:rPr>
              <w:t> </w:t>
            </w:r>
          </w:p>
        </w:tc>
      </w:tr>
      <w:tr w:rsidR="001559F1" w:rsidRPr="00C070F1" w:rsidTr="00491513">
        <w:trPr>
          <w:trHeight w:hRule="exact" w:val="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rPr>
                <w:lang w:eastAsia="el-GR"/>
              </w:rPr>
            </w:pPr>
            <w:r w:rsidRPr="00D31D16">
              <w:rPr>
                <w:lang w:eastAsia="el-GR"/>
              </w:rPr>
              <w:t>Δ/νση που ανήκει οργανικά: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9F1" w:rsidRPr="00D31D16" w:rsidRDefault="001559F1" w:rsidP="002E1485">
            <w:pPr>
              <w:spacing w:after="0" w:line="240" w:lineRule="auto"/>
              <w:rPr>
                <w:rFonts w:cs="Calibri"/>
                <w:b/>
                <w:lang w:eastAsia="el-GR"/>
              </w:rPr>
            </w:pPr>
            <w:r w:rsidRPr="00D31D16">
              <w:rPr>
                <w:rFonts w:cs="Calibri"/>
                <w:b/>
                <w:lang w:eastAsia="el-GR"/>
              </w:rPr>
              <w:t> </w:t>
            </w:r>
          </w:p>
        </w:tc>
      </w:tr>
      <w:tr w:rsidR="001559F1" w:rsidRPr="00C070F1" w:rsidTr="00491513">
        <w:trPr>
          <w:trHeight w:hRule="exact" w:val="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rPr>
                <w:lang w:eastAsia="el-GR"/>
              </w:rPr>
            </w:pPr>
            <w:r w:rsidRPr="00D31D16">
              <w:rPr>
                <w:lang w:eastAsia="el-GR"/>
              </w:rPr>
              <w:t>ΦΕΚ Διορισμού (Αριθμ/ημερομ):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9F1" w:rsidRPr="00D31D16" w:rsidRDefault="001559F1" w:rsidP="002E1485">
            <w:pPr>
              <w:spacing w:after="0" w:line="240" w:lineRule="auto"/>
              <w:rPr>
                <w:rFonts w:cs="Calibri"/>
                <w:b/>
                <w:lang w:eastAsia="el-GR"/>
              </w:rPr>
            </w:pPr>
            <w:r w:rsidRPr="00D31D16">
              <w:rPr>
                <w:rFonts w:cs="Calibri"/>
                <w:b/>
                <w:lang w:eastAsia="el-GR"/>
              </w:rPr>
              <w:t> </w:t>
            </w:r>
          </w:p>
        </w:tc>
      </w:tr>
      <w:tr w:rsidR="001559F1" w:rsidRPr="00C070F1" w:rsidTr="00491513">
        <w:trPr>
          <w:trHeight w:hRule="exact" w:val="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rPr>
                <w:lang w:eastAsia="el-GR"/>
              </w:rPr>
            </w:pPr>
            <w:r w:rsidRPr="00D31D16">
              <w:rPr>
                <w:lang w:eastAsia="el-GR"/>
              </w:rPr>
              <w:t>Ημ/νία Ανάληψης υπηρεσίας: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9F1" w:rsidRPr="00D31D16" w:rsidRDefault="001559F1" w:rsidP="002E1485">
            <w:pPr>
              <w:spacing w:after="0" w:line="240" w:lineRule="auto"/>
              <w:rPr>
                <w:rFonts w:cs="Calibri"/>
                <w:b/>
                <w:lang w:eastAsia="el-GR"/>
              </w:rPr>
            </w:pPr>
            <w:r w:rsidRPr="00D31D16">
              <w:rPr>
                <w:rFonts w:cs="Calibri"/>
                <w:b/>
                <w:lang w:eastAsia="el-GR"/>
              </w:rPr>
              <w:t> </w:t>
            </w:r>
          </w:p>
        </w:tc>
      </w:tr>
      <w:tr w:rsidR="001559F1" w:rsidRPr="00C070F1" w:rsidTr="00491513">
        <w:trPr>
          <w:trHeight w:hRule="exact" w:val="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rPr>
                <w:lang w:eastAsia="el-GR"/>
              </w:rPr>
            </w:pPr>
            <w:r w:rsidRPr="00D31D16">
              <w:rPr>
                <w:lang w:eastAsia="el-GR"/>
              </w:rPr>
              <w:t>Τηλέφωνο Υπηρεσίας: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9F1" w:rsidRPr="00D31D16" w:rsidRDefault="001559F1" w:rsidP="002E1485">
            <w:pPr>
              <w:spacing w:after="0" w:line="240" w:lineRule="auto"/>
              <w:rPr>
                <w:rFonts w:cs="Calibri"/>
                <w:b/>
                <w:lang w:eastAsia="el-GR"/>
              </w:rPr>
            </w:pPr>
            <w:r w:rsidRPr="00D31D16">
              <w:rPr>
                <w:rFonts w:cs="Calibri"/>
                <w:b/>
                <w:lang w:eastAsia="el-GR"/>
              </w:rPr>
              <w:t> </w:t>
            </w:r>
          </w:p>
        </w:tc>
      </w:tr>
      <w:tr w:rsidR="001559F1" w:rsidRPr="00C070F1" w:rsidTr="00491513">
        <w:trPr>
          <w:trHeight w:hRule="exact" w:val="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rPr>
                <w:lang w:eastAsia="el-GR"/>
              </w:rPr>
            </w:pPr>
            <w:r w:rsidRPr="00D31D16">
              <w:rPr>
                <w:lang w:eastAsia="el-GR"/>
              </w:rPr>
              <w:t>e-mail Υπηρεσίας: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9F1" w:rsidRPr="00D31D16" w:rsidRDefault="001559F1" w:rsidP="002E1485">
            <w:pPr>
              <w:spacing w:after="0" w:line="240" w:lineRule="auto"/>
              <w:rPr>
                <w:rFonts w:cs="Calibri"/>
                <w:b/>
                <w:lang w:eastAsia="el-GR"/>
              </w:rPr>
            </w:pPr>
            <w:r w:rsidRPr="00D31D16">
              <w:rPr>
                <w:rFonts w:cs="Calibri"/>
                <w:b/>
                <w:lang w:eastAsia="el-GR"/>
              </w:rPr>
              <w:t> </w:t>
            </w:r>
          </w:p>
        </w:tc>
      </w:tr>
      <w:tr w:rsidR="001559F1" w:rsidRPr="00C070F1" w:rsidTr="00A64CE6">
        <w:trPr>
          <w:trHeight w:hRule="exact" w:val="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rPr>
                <w:lang w:eastAsia="el-GR"/>
              </w:rPr>
            </w:pPr>
            <w:r w:rsidRPr="00D31D16">
              <w:rPr>
                <w:lang w:eastAsia="el-GR"/>
              </w:rPr>
              <w:t>Διεύθυνση κατοικίας: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9F1" w:rsidRPr="00A64CE6" w:rsidRDefault="001559F1" w:rsidP="002E1485">
            <w:pPr>
              <w:spacing w:after="0" w:line="240" w:lineRule="auto"/>
              <w:rPr>
                <w:rFonts w:cs="Calibri"/>
                <w:lang w:eastAsia="el-GR"/>
              </w:rPr>
            </w:pPr>
            <w:r w:rsidRPr="00A64CE6">
              <w:rPr>
                <w:rFonts w:cs="Calibri"/>
                <w:lang w:eastAsia="el-GR"/>
              </w:rPr>
              <w:t>Οδός: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9F1" w:rsidRPr="00A64CE6" w:rsidRDefault="001559F1" w:rsidP="002E1485">
            <w:pPr>
              <w:spacing w:after="0" w:line="240" w:lineRule="auto"/>
              <w:rPr>
                <w:rFonts w:cs="Calibri"/>
                <w:lang w:eastAsia="el-GR"/>
              </w:rPr>
            </w:pPr>
            <w:r w:rsidRPr="00A64CE6">
              <w:rPr>
                <w:rFonts w:cs="Calibri"/>
                <w:lang w:eastAsia="el-GR"/>
              </w:rPr>
              <w:t>Αρ: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9F1" w:rsidRPr="00A64CE6" w:rsidRDefault="001559F1" w:rsidP="002E1485">
            <w:pPr>
              <w:spacing w:after="0" w:line="240" w:lineRule="auto"/>
              <w:rPr>
                <w:rFonts w:cs="Calibri"/>
                <w:lang w:eastAsia="el-GR"/>
              </w:rPr>
            </w:pPr>
            <w:r w:rsidRPr="00A64CE6">
              <w:rPr>
                <w:rFonts w:cs="Calibri"/>
                <w:lang w:eastAsia="el-GR"/>
              </w:rPr>
              <w:t>Τ.Κ: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9F1" w:rsidRPr="00A64CE6" w:rsidRDefault="001559F1" w:rsidP="002E1485">
            <w:pPr>
              <w:spacing w:after="0" w:line="240" w:lineRule="auto"/>
              <w:rPr>
                <w:rFonts w:cs="Calibri"/>
                <w:lang w:eastAsia="el-GR"/>
              </w:rPr>
            </w:pPr>
            <w:r w:rsidRPr="00A64CE6">
              <w:rPr>
                <w:rFonts w:cs="Calibri"/>
                <w:lang w:eastAsia="el-GR"/>
              </w:rPr>
              <w:t>Πόλη:</w:t>
            </w:r>
          </w:p>
        </w:tc>
      </w:tr>
      <w:tr w:rsidR="001559F1" w:rsidRPr="00C070F1" w:rsidTr="00A64CE6">
        <w:trPr>
          <w:trHeight w:hRule="exact" w:val="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rPr>
                <w:lang w:eastAsia="el-GR"/>
              </w:rPr>
            </w:pPr>
            <w:r w:rsidRPr="00D31D16">
              <w:rPr>
                <w:lang w:eastAsia="el-GR"/>
              </w:rPr>
              <w:t xml:space="preserve">Τηλέφωνο Κατοικίας:         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9F1" w:rsidRPr="00A64CE6" w:rsidRDefault="001559F1" w:rsidP="002E1485">
            <w:pPr>
              <w:spacing w:after="0" w:line="240" w:lineRule="auto"/>
              <w:rPr>
                <w:rFonts w:cs="Calibri"/>
                <w:lang w:eastAsia="el-GR"/>
              </w:rPr>
            </w:pPr>
            <w:r w:rsidRPr="00A64CE6">
              <w:rPr>
                <w:rFonts w:cs="Calibri"/>
                <w:lang w:eastAsia="el-GR"/>
              </w:rPr>
              <w:t> 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9F1" w:rsidRPr="00A64CE6" w:rsidRDefault="001559F1" w:rsidP="002E1485">
            <w:pPr>
              <w:spacing w:after="0" w:line="240" w:lineRule="auto"/>
              <w:rPr>
                <w:rFonts w:cs="Calibri"/>
                <w:lang w:eastAsia="el-GR"/>
              </w:rPr>
            </w:pPr>
            <w:r w:rsidRPr="00A64CE6">
              <w:rPr>
                <w:rFonts w:cs="Calibri"/>
                <w:lang w:eastAsia="el-GR"/>
              </w:rPr>
              <w:t>Κινητό:</w:t>
            </w:r>
          </w:p>
        </w:tc>
      </w:tr>
      <w:tr w:rsidR="001559F1" w:rsidRPr="00C070F1" w:rsidTr="00491513">
        <w:trPr>
          <w:trHeight w:hRule="exact" w:val="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rPr>
                <w:lang w:eastAsia="el-GR"/>
              </w:rPr>
            </w:pPr>
            <w:r w:rsidRPr="00D31D16">
              <w:rPr>
                <w:lang w:eastAsia="el-GR"/>
              </w:rPr>
              <w:t>Προσωπικό e-mail: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9F1" w:rsidRPr="00D31D16" w:rsidRDefault="001559F1" w:rsidP="002E1485">
            <w:pPr>
              <w:spacing w:after="0" w:line="240" w:lineRule="auto"/>
              <w:rPr>
                <w:rFonts w:cs="Calibri"/>
                <w:b/>
                <w:lang w:eastAsia="el-GR"/>
              </w:rPr>
            </w:pPr>
            <w:r w:rsidRPr="00D31D16">
              <w:rPr>
                <w:rFonts w:cs="Calibri"/>
                <w:b/>
                <w:lang w:eastAsia="el-GR"/>
              </w:rPr>
              <w:t> </w:t>
            </w:r>
          </w:p>
        </w:tc>
      </w:tr>
    </w:tbl>
    <w:p w:rsidR="001559F1" w:rsidRPr="00AC5BCE" w:rsidRDefault="001559F1" w:rsidP="005120D7">
      <w:pPr>
        <w:spacing w:after="120" w:line="240" w:lineRule="auto"/>
        <w:rPr>
          <w:sz w:val="12"/>
          <w:szCs w:val="24"/>
        </w:rPr>
      </w:pPr>
    </w:p>
    <w:p w:rsidR="001559F1" w:rsidRPr="00AC5BCE" w:rsidRDefault="001559F1" w:rsidP="00653DF2">
      <w:pPr>
        <w:spacing w:after="120" w:line="240" w:lineRule="auto"/>
        <w:rPr>
          <w:sz w:val="8"/>
          <w:szCs w:val="24"/>
        </w:rPr>
      </w:pPr>
    </w:p>
    <w:tbl>
      <w:tblPr>
        <w:tblW w:w="10505" w:type="dxa"/>
        <w:tblInd w:w="93" w:type="dxa"/>
        <w:tblLook w:val="00A0"/>
      </w:tblPr>
      <w:tblGrid>
        <w:gridCol w:w="6819"/>
        <w:gridCol w:w="3686"/>
      </w:tblGrid>
      <w:tr w:rsidR="001559F1" w:rsidRPr="00C070F1" w:rsidTr="00200A66">
        <w:trPr>
          <w:trHeight w:hRule="exact" w:val="340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1559F1" w:rsidRPr="009749E8" w:rsidRDefault="001559F1" w:rsidP="00DC419E">
            <w:pPr>
              <w:spacing w:after="0" w:line="240" w:lineRule="auto"/>
              <w:jc w:val="center"/>
              <w:rPr>
                <w:rFonts w:cs="Calibri"/>
                <w:sz w:val="24"/>
                <w:szCs w:val="20"/>
                <w:lang w:eastAsia="el-GR"/>
              </w:rPr>
            </w:pPr>
            <w:r w:rsidRPr="009749E8">
              <w:rPr>
                <w:rFonts w:cs="Calibri"/>
                <w:sz w:val="24"/>
                <w:szCs w:val="20"/>
                <w:lang w:eastAsia="el-GR"/>
              </w:rPr>
              <w:t>Β. ΠΡΟΫΠΟΘΕΣΕΙΣ ΕΠΙΛΟΓΗΣ</w:t>
            </w:r>
          </w:p>
        </w:tc>
      </w:tr>
      <w:tr w:rsidR="001559F1" w:rsidRPr="00C070F1" w:rsidTr="0018514C">
        <w:trPr>
          <w:trHeight w:hRule="exact" w:val="55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59F1" w:rsidRPr="0018514C" w:rsidRDefault="001559F1" w:rsidP="00BD660B">
            <w:pPr>
              <w:spacing w:after="0" w:line="240" w:lineRule="auto"/>
              <w:jc w:val="right"/>
              <w:rPr>
                <w:sz w:val="20"/>
                <w:szCs w:val="20"/>
                <w:lang w:eastAsia="el-GR"/>
              </w:rPr>
            </w:pPr>
            <w:r w:rsidRPr="0018514C">
              <w:rPr>
                <w:sz w:val="20"/>
                <w:szCs w:val="20"/>
                <w:lang w:eastAsia="el-GR"/>
              </w:rPr>
              <w:t>Συνολική Διδακτική Υπηρεσία στην Α/θμια ή Β/θμια Εκπαίδευση (</w:t>
            </w:r>
            <w:r w:rsidRPr="0018514C">
              <w:rPr>
                <w:rFonts w:cs="Calibri"/>
                <w:sz w:val="20"/>
                <w:szCs w:val="20"/>
                <w:lang w:eastAsia="el-GR"/>
              </w:rPr>
              <w:t xml:space="preserve">≥ </w:t>
            </w:r>
            <w:r w:rsidRPr="0018514C">
              <w:rPr>
                <w:sz w:val="20"/>
                <w:szCs w:val="20"/>
                <w:lang w:eastAsia="el-GR"/>
              </w:rPr>
              <w:t>8 ετών)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59F1" w:rsidRPr="00491513" w:rsidRDefault="001559F1" w:rsidP="00DC419E">
            <w:pPr>
              <w:spacing w:after="0" w:line="240" w:lineRule="auto"/>
              <w:jc w:val="center"/>
              <w:rPr>
                <w:rFonts w:cs="Calibri"/>
                <w:lang w:eastAsia="el-GR"/>
              </w:rPr>
            </w:pPr>
            <w:r w:rsidRPr="00491513">
              <w:rPr>
                <w:rFonts w:cs="Calibri"/>
                <w:lang w:eastAsia="el-GR"/>
              </w:rPr>
              <w:t>Ε: ……….. Μ: ……… Η: ……..</w:t>
            </w:r>
          </w:p>
        </w:tc>
      </w:tr>
      <w:tr w:rsidR="001559F1" w:rsidRPr="00C070F1" w:rsidTr="0018514C">
        <w:trPr>
          <w:trHeight w:hRule="exact" w:val="53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59F1" w:rsidRPr="0018514C" w:rsidRDefault="001559F1" w:rsidP="00AC7815">
            <w:pPr>
              <w:spacing w:after="0" w:line="240" w:lineRule="auto"/>
              <w:jc w:val="right"/>
              <w:rPr>
                <w:sz w:val="20"/>
                <w:szCs w:val="20"/>
                <w:lang w:eastAsia="el-GR"/>
              </w:rPr>
            </w:pPr>
            <w:r w:rsidRPr="0018514C">
              <w:rPr>
                <w:sz w:val="20"/>
                <w:szCs w:val="20"/>
                <w:lang w:eastAsia="el-GR"/>
              </w:rPr>
              <w:t>Διδακτική Υπηρεσία στην οικεία βαθμίδα Εκπαίδευσης (</w:t>
            </w:r>
            <w:r w:rsidRPr="0018514C">
              <w:rPr>
                <w:rFonts w:cs="Calibri"/>
                <w:sz w:val="20"/>
                <w:szCs w:val="20"/>
                <w:lang w:eastAsia="el-GR"/>
              </w:rPr>
              <w:t xml:space="preserve">≥ </w:t>
            </w:r>
            <w:r w:rsidRPr="0018514C">
              <w:rPr>
                <w:sz w:val="20"/>
                <w:szCs w:val="20"/>
                <w:lang w:eastAsia="el-GR"/>
              </w:rPr>
              <w:t>4 ετών)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59F1" w:rsidRPr="00491513" w:rsidRDefault="001559F1" w:rsidP="00DC419E">
            <w:pPr>
              <w:spacing w:after="0" w:line="240" w:lineRule="auto"/>
              <w:jc w:val="center"/>
              <w:rPr>
                <w:rFonts w:cs="Calibri"/>
                <w:b/>
                <w:lang w:eastAsia="el-GR"/>
              </w:rPr>
            </w:pPr>
            <w:r w:rsidRPr="00491513">
              <w:rPr>
                <w:rFonts w:cs="Calibri"/>
                <w:lang w:eastAsia="el-GR"/>
              </w:rPr>
              <w:t>Ε: ……….. Μ: ……… Η: ……..</w:t>
            </w:r>
          </w:p>
        </w:tc>
      </w:tr>
    </w:tbl>
    <w:p w:rsidR="001559F1" w:rsidRPr="00AC5BCE" w:rsidRDefault="001559F1" w:rsidP="005120D7">
      <w:pPr>
        <w:spacing w:after="120" w:line="240" w:lineRule="auto"/>
        <w:rPr>
          <w:sz w:val="12"/>
          <w:szCs w:val="24"/>
        </w:rPr>
      </w:pPr>
    </w:p>
    <w:tbl>
      <w:tblPr>
        <w:tblW w:w="1052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3"/>
        <w:gridCol w:w="977"/>
        <w:gridCol w:w="567"/>
        <w:gridCol w:w="7371"/>
        <w:gridCol w:w="1134"/>
      </w:tblGrid>
      <w:tr w:rsidR="001559F1" w:rsidRPr="00C070F1" w:rsidTr="00200A66">
        <w:trPr>
          <w:trHeight w:val="425"/>
        </w:trPr>
        <w:tc>
          <w:tcPr>
            <w:tcW w:w="9388" w:type="dxa"/>
            <w:gridSpan w:val="4"/>
            <w:shd w:val="clear" w:color="auto" w:fill="C0C0C0"/>
            <w:vAlign w:val="center"/>
          </w:tcPr>
          <w:p w:rsidR="001559F1" w:rsidRPr="009749E8" w:rsidRDefault="001559F1" w:rsidP="00D27F87">
            <w:pPr>
              <w:spacing w:after="0" w:line="240" w:lineRule="auto"/>
              <w:contextualSpacing/>
              <w:jc w:val="center"/>
              <w:rPr>
                <w:rFonts w:cs="Calibri"/>
                <w:bCs/>
                <w:sz w:val="24"/>
                <w:szCs w:val="20"/>
                <w:lang w:eastAsia="el-GR"/>
              </w:rPr>
            </w:pPr>
            <w:r w:rsidRPr="009749E8">
              <w:rPr>
                <w:rFonts w:cs="Calibri"/>
                <w:bCs/>
                <w:sz w:val="24"/>
                <w:szCs w:val="20"/>
                <w:lang w:eastAsia="el-GR"/>
              </w:rPr>
              <w:t>Γ. ΜΟΡΙΟΔΟΤΟΥΜΕΝΑ ΤΥΠΙΚΑ ΠΡΟΣΟΝΤΑ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1559F1" w:rsidRPr="00200A66" w:rsidRDefault="001559F1" w:rsidP="0089702B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i/>
                <w:sz w:val="20"/>
                <w:szCs w:val="20"/>
                <w:lang w:eastAsia="el-GR"/>
              </w:rPr>
            </w:pPr>
            <w:r w:rsidRPr="00200A66">
              <w:rPr>
                <w:rFonts w:cs="Calibri"/>
                <w:b/>
                <w:bCs/>
                <w:i/>
                <w:sz w:val="20"/>
                <w:szCs w:val="20"/>
                <w:lang w:eastAsia="el-GR"/>
              </w:rPr>
              <w:t>Σημειώστε με Χ</w:t>
            </w:r>
          </w:p>
        </w:tc>
      </w:tr>
      <w:tr w:rsidR="001559F1" w:rsidRPr="00D27F87" w:rsidTr="00200A66">
        <w:trPr>
          <w:trHeight w:hRule="exact" w:val="312"/>
        </w:trPr>
        <w:tc>
          <w:tcPr>
            <w:tcW w:w="473" w:type="dxa"/>
            <w:vMerge w:val="restart"/>
            <w:shd w:val="clear" w:color="auto" w:fill="CCFFFF"/>
            <w:textDirection w:val="btLr"/>
            <w:vAlign w:val="center"/>
          </w:tcPr>
          <w:p w:rsidR="001559F1" w:rsidRPr="00D71E13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i/>
                <w:sz w:val="20"/>
                <w:szCs w:val="20"/>
                <w:lang w:eastAsia="el-GR"/>
              </w:rPr>
            </w:pPr>
            <w:r w:rsidRPr="005120D7">
              <w:rPr>
                <w:rFonts w:cs="Calibri"/>
                <w:b/>
                <w:bCs/>
                <w:i/>
                <w:szCs w:val="20"/>
                <w:lang w:eastAsia="el-GR"/>
              </w:rPr>
              <w:t xml:space="preserve">ΕΠΙΣΤΗΜΟΝΙΚΗ </w:t>
            </w:r>
            <w:r>
              <w:rPr>
                <w:rFonts w:cs="Calibri"/>
                <w:b/>
                <w:bCs/>
                <w:i/>
                <w:szCs w:val="20"/>
                <w:lang w:eastAsia="el-GR"/>
              </w:rPr>
              <w:t xml:space="preserve">– ΠΑΙΔΑΓΩΓΙΚΗ </w:t>
            </w:r>
            <w:r w:rsidRPr="005120D7">
              <w:rPr>
                <w:rFonts w:cs="Calibri"/>
                <w:b/>
                <w:bCs/>
                <w:i/>
                <w:szCs w:val="20"/>
                <w:lang w:eastAsia="el-GR"/>
              </w:rPr>
              <w:t>ΣΥΓΚΡΟΤΗΣΗ</w:t>
            </w:r>
            <w:r>
              <w:rPr>
                <w:rFonts w:cs="Calibri"/>
                <w:b/>
                <w:bCs/>
                <w:i/>
                <w:szCs w:val="20"/>
                <w:lang w:eastAsia="el-GR"/>
              </w:rPr>
              <w:t xml:space="preserve"> ΚΑΙ ΚΑΤΑΡΤΙΣΗ</w:t>
            </w:r>
          </w:p>
        </w:tc>
        <w:tc>
          <w:tcPr>
            <w:tcW w:w="977" w:type="dxa"/>
            <w:vMerge w:val="restart"/>
            <w:textDirection w:val="btLr"/>
            <w:vAlign w:val="center"/>
          </w:tcPr>
          <w:p w:rsidR="001559F1" w:rsidRPr="00D31D16" w:rsidRDefault="001559F1" w:rsidP="00123469">
            <w:pPr>
              <w:spacing w:after="0" w:line="240" w:lineRule="auto"/>
              <w:contextualSpacing/>
              <w:jc w:val="center"/>
              <w:rPr>
                <w:rFonts w:cs="Calibri"/>
                <w:bCs/>
                <w:sz w:val="18"/>
                <w:szCs w:val="20"/>
                <w:lang w:eastAsia="el-GR"/>
              </w:rPr>
            </w:pPr>
            <w:r w:rsidRPr="00D31D16">
              <w:rPr>
                <w:rFonts w:cs="Calibri"/>
                <w:bCs/>
                <w:sz w:val="18"/>
                <w:szCs w:val="20"/>
                <w:lang w:eastAsia="el-GR"/>
              </w:rPr>
              <w:t>α.  ΤΙΤΛΟΙ ΣΠΟΥΔΩΝ</w:t>
            </w:r>
          </w:p>
        </w:tc>
        <w:tc>
          <w:tcPr>
            <w:tcW w:w="567" w:type="dxa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el-GR"/>
              </w:rPr>
            </w:pPr>
            <w:r w:rsidRPr="00D31D16">
              <w:rPr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7371" w:type="dxa"/>
            <w:vAlign w:val="center"/>
          </w:tcPr>
          <w:p w:rsidR="001559F1" w:rsidRPr="00D31D16" w:rsidRDefault="001559F1" w:rsidP="00D31D16">
            <w:pPr>
              <w:spacing w:after="0" w:line="240" w:lineRule="auto"/>
              <w:contextualSpacing/>
              <w:rPr>
                <w:sz w:val="20"/>
                <w:szCs w:val="20"/>
                <w:lang w:eastAsia="el-GR"/>
              </w:rPr>
            </w:pPr>
            <w:r w:rsidRPr="00D31D16">
              <w:rPr>
                <w:sz w:val="20"/>
                <w:szCs w:val="20"/>
                <w:lang w:eastAsia="el-GR"/>
              </w:rPr>
              <w:t xml:space="preserve">ΔΙΔΑΚΤΟΡΙΚΟ </w:t>
            </w:r>
            <w:r w:rsidRPr="00D31D16">
              <w:rPr>
                <w:rFonts w:cs="Calibri"/>
                <w:bCs/>
                <w:sz w:val="20"/>
                <w:szCs w:val="20"/>
                <w:lang w:eastAsia="el-GR"/>
              </w:rPr>
              <w:t>(συναφές με το αντικείμενο απασχόλησης)</w:t>
            </w:r>
          </w:p>
        </w:tc>
        <w:tc>
          <w:tcPr>
            <w:tcW w:w="1134" w:type="dxa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559F1" w:rsidRPr="00D27F87" w:rsidTr="00200A66">
        <w:trPr>
          <w:trHeight w:hRule="exact" w:val="312"/>
        </w:trPr>
        <w:tc>
          <w:tcPr>
            <w:tcW w:w="473" w:type="dxa"/>
            <w:vMerge/>
            <w:shd w:val="clear" w:color="auto" w:fill="CCFFFF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77" w:type="dxa"/>
            <w:vMerge/>
            <w:vAlign w:val="center"/>
          </w:tcPr>
          <w:p w:rsidR="001559F1" w:rsidRPr="00D31D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noWrap/>
            <w:vAlign w:val="center"/>
          </w:tcPr>
          <w:p w:rsidR="001559F1" w:rsidRPr="00D31D16" w:rsidRDefault="001559F1" w:rsidP="009D4E27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el-GR"/>
              </w:rPr>
            </w:pPr>
            <w:r w:rsidRPr="00D31D16">
              <w:rPr>
                <w:sz w:val="20"/>
                <w:szCs w:val="20"/>
                <w:lang w:eastAsia="el-GR"/>
              </w:rPr>
              <w:t>αβ</w:t>
            </w:r>
          </w:p>
        </w:tc>
        <w:tc>
          <w:tcPr>
            <w:tcW w:w="7371" w:type="dxa"/>
            <w:vAlign w:val="center"/>
          </w:tcPr>
          <w:p w:rsidR="001559F1" w:rsidRPr="00D31D16" w:rsidRDefault="001559F1" w:rsidP="00D31D16">
            <w:pPr>
              <w:spacing w:after="0" w:line="240" w:lineRule="auto"/>
              <w:contextualSpacing/>
              <w:rPr>
                <w:sz w:val="20"/>
                <w:szCs w:val="20"/>
                <w:lang w:eastAsia="el-GR"/>
              </w:rPr>
            </w:pPr>
            <w:r w:rsidRPr="00D31D16">
              <w:rPr>
                <w:sz w:val="20"/>
                <w:szCs w:val="20"/>
                <w:lang w:eastAsia="el-GR"/>
              </w:rPr>
              <w:t xml:space="preserve">ΜΕΤΑΠΤΥΧΙΑΚΟ </w:t>
            </w:r>
            <w:r w:rsidRPr="00D31D16">
              <w:rPr>
                <w:rFonts w:cs="Calibri"/>
                <w:bCs/>
                <w:sz w:val="20"/>
                <w:szCs w:val="20"/>
                <w:lang w:eastAsia="el-GR"/>
              </w:rPr>
              <w:t>(συναφής με το αντικείμενο απασχόλησης)</w:t>
            </w:r>
          </w:p>
        </w:tc>
        <w:tc>
          <w:tcPr>
            <w:tcW w:w="1134" w:type="dxa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559F1" w:rsidRPr="00D27F87" w:rsidTr="00200A66">
        <w:trPr>
          <w:trHeight w:hRule="exact" w:val="312"/>
        </w:trPr>
        <w:tc>
          <w:tcPr>
            <w:tcW w:w="473" w:type="dxa"/>
            <w:vMerge/>
            <w:shd w:val="clear" w:color="auto" w:fill="CCFFFF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77" w:type="dxa"/>
            <w:vMerge/>
            <w:vAlign w:val="center"/>
          </w:tcPr>
          <w:p w:rsidR="001559F1" w:rsidRPr="00D31D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el-GR"/>
              </w:rPr>
            </w:pPr>
            <w:r w:rsidRPr="00D31D16">
              <w:rPr>
                <w:sz w:val="20"/>
                <w:szCs w:val="20"/>
                <w:lang w:eastAsia="el-GR"/>
              </w:rPr>
              <w:t>αγ</w:t>
            </w:r>
          </w:p>
        </w:tc>
        <w:tc>
          <w:tcPr>
            <w:tcW w:w="7371" w:type="dxa"/>
            <w:vAlign w:val="center"/>
          </w:tcPr>
          <w:p w:rsidR="001559F1" w:rsidRPr="00D31D16" w:rsidRDefault="001559F1" w:rsidP="00D31D16">
            <w:pPr>
              <w:spacing w:after="0" w:line="240" w:lineRule="auto"/>
              <w:contextualSpacing/>
              <w:rPr>
                <w:sz w:val="20"/>
                <w:szCs w:val="20"/>
                <w:lang w:eastAsia="el-GR"/>
              </w:rPr>
            </w:pPr>
            <w:r w:rsidRPr="00D31D16">
              <w:rPr>
                <w:sz w:val="20"/>
                <w:szCs w:val="20"/>
                <w:lang w:eastAsia="el-GR"/>
              </w:rPr>
              <w:t>ΔΕΥΤΕΡΟ ΠΤΥΧΙΟ Α.Ε.Ι.</w:t>
            </w:r>
          </w:p>
        </w:tc>
        <w:tc>
          <w:tcPr>
            <w:tcW w:w="1134" w:type="dxa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559F1" w:rsidRPr="00D27F87" w:rsidTr="00200A66">
        <w:trPr>
          <w:trHeight w:hRule="exact" w:val="312"/>
        </w:trPr>
        <w:tc>
          <w:tcPr>
            <w:tcW w:w="473" w:type="dxa"/>
            <w:vMerge/>
            <w:shd w:val="clear" w:color="auto" w:fill="CCFFFF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77" w:type="dxa"/>
            <w:vMerge/>
            <w:vAlign w:val="center"/>
          </w:tcPr>
          <w:p w:rsidR="001559F1" w:rsidRPr="00D31D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el-GR"/>
              </w:rPr>
            </w:pPr>
            <w:r w:rsidRPr="00D31D16">
              <w:rPr>
                <w:sz w:val="20"/>
                <w:szCs w:val="20"/>
                <w:lang w:eastAsia="el-GR"/>
              </w:rPr>
              <w:t>αδ</w:t>
            </w:r>
          </w:p>
        </w:tc>
        <w:tc>
          <w:tcPr>
            <w:tcW w:w="7371" w:type="dxa"/>
            <w:vAlign w:val="center"/>
          </w:tcPr>
          <w:p w:rsidR="001559F1" w:rsidRPr="00D31D16" w:rsidRDefault="001559F1" w:rsidP="00D31D16">
            <w:pPr>
              <w:spacing w:after="0" w:line="240" w:lineRule="auto"/>
              <w:contextualSpacing/>
              <w:rPr>
                <w:sz w:val="20"/>
                <w:szCs w:val="20"/>
                <w:lang w:eastAsia="el-GR"/>
              </w:rPr>
            </w:pPr>
            <w:r w:rsidRPr="00D31D16">
              <w:rPr>
                <w:sz w:val="20"/>
                <w:szCs w:val="20"/>
                <w:lang w:eastAsia="el-GR"/>
              </w:rPr>
              <w:t>ΔΕΥΤΕΡΟ ΜΕΤΑΠΤΥΧΙΑΚΟ (</w:t>
            </w:r>
            <w:r w:rsidRPr="00D31D16">
              <w:rPr>
                <w:rFonts w:cs="Calibri"/>
                <w:bCs/>
                <w:sz w:val="20"/>
                <w:szCs w:val="20"/>
                <w:lang w:eastAsia="el-GR"/>
              </w:rPr>
              <w:t>συναφής με το αντικείμενο απασχόλησης</w:t>
            </w:r>
            <w:r w:rsidRPr="00D31D16">
              <w:rPr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34" w:type="dxa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559F1" w:rsidRPr="00D27F87" w:rsidTr="00200A66">
        <w:trPr>
          <w:cantSplit/>
          <w:trHeight w:val="931"/>
        </w:trPr>
        <w:tc>
          <w:tcPr>
            <w:tcW w:w="473" w:type="dxa"/>
            <w:vMerge/>
            <w:shd w:val="clear" w:color="auto" w:fill="CCFFFF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77" w:type="dxa"/>
            <w:noWrap/>
            <w:textDirection w:val="btLr"/>
            <w:vAlign w:val="center"/>
          </w:tcPr>
          <w:p w:rsidR="001559F1" w:rsidRPr="00D31D16" w:rsidRDefault="001559F1" w:rsidP="00AC5BCE">
            <w:pPr>
              <w:spacing w:after="0" w:line="240" w:lineRule="auto"/>
              <w:ind w:left="113" w:right="113"/>
              <w:contextualSpacing/>
              <w:jc w:val="center"/>
              <w:rPr>
                <w:rFonts w:cs="Calibri"/>
                <w:bCs/>
                <w:sz w:val="18"/>
                <w:szCs w:val="20"/>
                <w:lang w:eastAsia="el-GR"/>
              </w:rPr>
            </w:pPr>
            <w:r w:rsidRPr="00D31D16">
              <w:rPr>
                <w:rFonts w:cs="Calibri"/>
                <w:bCs/>
                <w:sz w:val="18"/>
                <w:szCs w:val="20"/>
                <w:lang w:eastAsia="el-GR"/>
              </w:rPr>
              <w:t>β. ΕΠΙΜΟΡ-ΦΩΣΗ</w:t>
            </w:r>
          </w:p>
        </w:tc>
        <w:tc>
          <w:tcPr>
            <w:tcW w:w="567" w:type="dxa"/>
            <w:vAlign w:val="center"/>
          </w:tcPr>
          <w:p w:rsidR="001559F1" w:rsidRPr="00D31D16" w:rsidRDefault="001559F1" w:rsidP="00D80E2D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el-GR"/>
              </w:rPr>
            </w:pPr>
            <w:r w:rsidRPr="00D31D16">
              <w:rPr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7371" w:type="dxa"/>
            <w:vAlign w:val="center"/>
          </w:tcPr>
          <w:p w:rsidR="001559F1" w:rsidRPr="00D31D16" w:rsidRDefault="001559F1" w:rsidP="00D31D16">
            <w:pPr>
              <w:spacing w:after="0" w:line="240" w:lineRule="auto"/>
              <w:ind w:left="-3"/>
              <w:contextualSpacing/>
              <w:rPr>
                <w:sz w:val="20"/>
                <w:szCs w:val="20"/>
                <w:lang w:eastAsia="el-GR"/>
              </w:rPr>
            </w:pPr>
            <w:r w:rsidRPr="00D31D16">
              <w:rPr>
                <w:sz w:val="20"/>
                <w:szCs w:val="20"/>
                <w:lang w:eastAsia="el-GR"/>
              </w:rPr>
              <w:t>ΠΙΣΤΟΠΟΙΗΤΙΚΟ Ή ΒΕΒΑΙΩΣΗ ΕΠΙΤΥΧΟΥΣ ΟΛΟΚΗΡΩΣΗΣ ΣΥΝΑΦΟΥΣ ΜΕ ΤΟ ΑΝΤΙΚΕΙΜΕΝΟ ΑΠΑΣΧΟΛΗΣΗΣ ΠΡΟΓΡΑΜΜΑΤΟΣ ΕΠΙΜΟΡΦΩΣΗ Α.Ε.Ι. 300 ΤΟΥΛΑΧΙΣΤΟΝ ΩΡΩΝ Ή ΕΝΝΕΑΜΗΝΗΣ ΤΟΥΛΑΧΙΣΤΟΝ ΔΙΑΡΚΕΙΑΣ</w:t>
            </w:r>
          </w:p>
        </w:tc>
        <w:tc>
          <w:tcPr>
            <w:tcW w:w="1134" w:type="dxa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559F1" w:rsidRPr="00D27F87" w:rsidTr="00200A66">
        <w:trPr>
          <w:trHeight w:hRule="exact" w:val="312"/>
        </w:trPr>
        <w:tc>
          <w:tcPr>
            <w:tcW w:w="473" w:type="dxa"/>
            <w:vMerge/>
            <w:shd w:val="clear" w:color="auto" w:fill="CCFFFF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77" w:type="dxa"/>
            <w:vMerge w:val="restart"/>
            <w:textDirection w:val="btLr"/>
            <w:vAlign w:val="center"/>
          </w:tcPr>
          <w:p w:rsidR="001559F1" w:rsidRPr="00D31D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Cs/>
                <w:sz w:val="18"/>
                <w:szCs w:val="20"/>
                <w:lang w:eastAsia="el-GR"/>
              </w:rPr>
            </w:pPr>
            <w:r w:rsidRPr="00D31D16">
              <w:rPr>
                <w:rFonts w:cs="Calibri"/>
                <w:bCs/>
                <w:sz w:val="18"/>
                <w:szCs w:val="20"/>
                <w:lang w:eastAsia="el-GR"/>
              </w:rPr>
              <w:t>γ. ΓΝΩΣΗ ΞΕΝΩΝ ΓΛΩΣΣΩΝ</w:t>
            </w:r>
          </w:p>
        </w:tc>
        <w:tc>
          <w:tcPr>
            <w:tcW w:w="567" w:type="dxa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el-GR"/>
              </w:rPr>
            </w:pPr>
            <w:r w:rsidRPr="00D31D16">
              <w:rPr>
                <w:sz w:val="20"/>
                <w:szCs w:val="20"/>
                <w:lang w:eastAsia="el-GR"/>
              </w:rPr>
              <w:t>γα</w:t>
            </w:r>
          </w:p>
        </w:tc>
        <w:tc>
          <w:tcPr>
            <w:tcW w:w="7371" w:type="dxa"/>
            <w:vAlign w:val="center"/>
          </w:tcPr>
          <w:p w:rsidR="001559F1" w:rsidRPr="00D31D16" w:rsidRDefault="001559F1" w:rsidP="00D31D16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  <w:lang w:eastAsia="el-GR"/>
              </w:rPr>
            </w:pPr>
            <w:r w:rsidRPr="00D31D16">
              <w:rPr>
                <w:rFonts w:cs="Calibri"/>
                <w:bCs/>
                <w:sz w:val="20"/>
                <w:szCs w:val="20"/>
                <w:lang w:eastAsia="el-GR"/>
              </w:rPr>
              <w:t>ΞΕΝΗ ΓΛΩΣΣΑ (ΑΓΓΛΙΚΗΣ Ή ΓΑΛΛΙΚΗΣ Ή ΓΕΡΜΑΝΙΚΗΣ) ΕΠΙΠΕΔΟΥ Γ2</w:t>
            </w:r>
          </w:p>
        </w:tc>
        <w:tc>
          <w:tcPr>
            <w:tcW w:w="1134" w:type="dxa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559F1" w:rsidRPr="00D27F87" w:rsidTr="00200A66">
        <w:trPr>
          <w:trHeight w:hRule="exact" w:val="312"/>
        </w:trPr>
        <w:tc>
          <w:tcPr>
            <w:tcW w:w="473" w:type="dxa"/>
            <w:vMerge/>
            <w:shd w:val="clear" w:color="auto" w:fill="CCFFFF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77" w:type="dxa"/>
            <w:vMerge/>
            <w:vAlign w:val="center"/>
          </w:tcPr>
          <w:p w:rsidR="001559F1" w:rsidRPr="00D31D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el-GR"/>
              </w:rPr>
            </w:pPr>
            <w:r w:rsidRPr="00D31D16">
              <w:rPr>
                <w:sz w:val="20"/>
                <w:szCs w:val="20"/>
                <w:lang w:eastAsia="el-GR"/>
              </w:rPr>
              <w:t>γβ</w:t>
            </w:r>
          </w:p>
        </w:tc>
        <w:tc>
          <w:tcPr>
            <w:tcW w:w="7371" w:type="dxa"/>
            <w:vAlign w:val="center"/>
          </w:tcPr>
          <w:p w:rsidR="001559F1" w:rsidRPr="00D31D16" w:rsidRDefault="001559F1" w:rsidP="00D31D16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  <w:lang w:eastAsia="el-GR"/>
              </w:rPr>
            </w:pPr>
            <w:r w:rsidRPr="00D31D16">
              <w:rPr>
                <w:rFonts w:cs="Calibri"/>
                <w:bCs/>
                <w:sz w:val="20"/>
                <w:szCs w:val="20"/>
                <w:lang w:eastAsia="el-GR"/>
              </w:rPr>
              <w:t>ΞΕΝΗ ΓΛΩΣΣΑ (ΑΓΓΛΙΚΗΣ Ή ΓΑΛΛΙΚΗΣ Ή ΓΕΡΜΑΝΙΚΗΣ) ΕΠΙΠΕΔΟΥ Γ1</w:t>
            </w:r>
          </w:p>
        </w:tc>
        <w:tc>
          <w:tcPr>
            <w:tcW w:w="1134" w:type="dxa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559F1" w:rsidRPr="00D27F87" w:rsidTr="00200A66">
        <w:trPr>
          <w:trHeight w:hRule="exact" w:val="312"/>
        </w:trPr>
        <w:tc>
          <w:tcPr>
            <w:tcW w:w="473" w:type="dxa"/>
            <w:vMerge/>
            <w:shd w:val="clear" w:color="auto" w:fill="CCFFFF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77" w:type="dxa"/>
            <w:vMerge/>
            <w:vAlign w:val="center"/>
          </w:tcPr>
          <w:p w:rsidR="001559F1" w:rsidRPr="00D31D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el-GR"/>
              </w:rPr>
            </w:pPr>
            <w:r w:rsidRPr="00D31D16">
              <w:rPr>
                <w:sz w:val="20"/>
                <w:szCs w:val="20"/>
                <w:lang w:eastAsia="el-GR"/>
              </w:rPr>
              <w:t>γγ</w:t>
            </w:r>
          </w:p>
        </w:tc>
        <w:tc>
          <w:tcPr>
            <w:tcW w:w="7371" w:type="dxa"/>
            <w:vAlign w:val="center"/>
          </w:tcPr>
          <w:p w:rsidR="001559F1" w:rsidRPr="00D31D16" w:rsidRDefault="001559F1" w:rsidP="00D31D16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  <w:lang w:eastAsia="el-GR"/>
              </w:rPr>
            </w:pPr>
            <w:r w:rsidRPr="00D31D16">
              <w:rPr>
                <w:rFonts w:cs="Calibri"/>
                <w:bCs/>
                <w:sz w:val="20"/>
                <w:szCs w:val="20"/>
                <w:lang w:eastAsia="el-GR"/>
              </w:rPr>
              <w:t>ΞΕΝΗ ΓΛΩΣΣΑ (ΑΓΓΛΙΚΗΣ Ή ΓΑΛΛΙΚΗΣ Ή ΓΕΡΜΑΝΙΚΗΣ) ΕΠΙΠΕΔΟΥ Β2</w:t>
            </w:r>
          </w:p>
        </w:tc>
        <w:tc>
          <w:tcPr>
            <w:tcW w:w="1134" w:type="dxa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559F1" w:rsidRPr="00D27F87" w:rsidTr="00200A66">
        <w:trPr>
          <w:trHeight w:hRule="exact" w:val="596"/>
        </w:trPr>
        <w:tc>
          <w:tcPr>
            <w:tcW w:w="473" w:type="dxa"/>
            <w:vMerge/>
            <w:shd w:val="clear" w:color="auto" w:fill="CCFFFF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77" w:type="dxa"/>
            <w:vMerge w:val="restart"/>
            <w:textDirection w:val="btLr"/>
            <w:vAlign w:val="center"/>
          </w:tcPr>
          <w:p w:rsidR="001559F1" w:rsidRPr="00D31D16" w:rsidRDefault="001559F1" w:rsidP="00AC5BCE">
            <w:pPr>
              <w:spacing w:after="0" w:line="240" w:lineRule="auto"/>
              <w:ind w:left="113" w:right="113"/>
              <w:contextualSpacing/>
              <w:jc w:val="center"/>
              <w:rPr>
                <w:rFonts w:cs="Calibri"/>
                <w:bCs/>
                <w:sz w:val="18"/>
                <w:szCs w:val="20"/>
                <w:lang w:eastAsia="el-GR"/>
              </w:rPr>
            </w:pPr>
            <w:r w:rsidRPr="00D31D16">
              <w:rPr>
                <w:rFonts w:cs="Calibri"/>
                <w:bCs/>
                <w:sz w:val="18"/>
                <w:szCs w:val="20"/>
                <w:lang w:eastAsia="el-GR"/>
              </w:rPr>
              <w:t>δ. ΑΡΘΡΑ</w:t>
            </w:r>
          </w:p>
        </w:tc>
        <w:tc>
          <w:tcPr>
            <w:tcW w:w="567" w:type="dxa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el-GR"/>
              </w:rPr>
            </w:pPr>
            <w:r w:rsidRPr="00D31D16">
              <w:rPr>
                <w:sz w:val="20"/>
                <w:szCs w:val="20"/>
                <w:lang w:eastAsia="el-GR"/>
              </w:rPr>
              <w:t>δα</w:t>
            </w:r>
          </w:p>
        </w:tc>
        <w:tc>
          <w:tcPr>
            <w:tcW w:w="7371" w:type="dxa"/>
            <w:vAlign w:val="center"/>
          </w:tcPr>
          <w:p w:rsidR="001559F1" w:rsidRPr="00D31D16" w:rsidRDefault="001559F1" w:rsidP="00D31D16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  <w:lang w:eastAsia="el-GR"/>
              </w:rPr>
            </w:pPr>
            <w:r w:rsidRPr="00D31D16">
              <w:rPr>
                <w:rFonts w:cs="Calibri"/>
                <w:bCs/>
                <w:sz w:val="20"/>
                <w:szCs w:val="20"/>
                <w:lang w:eastAsia="el-GR"/>
              </w:rPr>
              <w:t xml:space="preserve">ΑΡΘΡΑ ΣΕ ΔΙΕΘΝΗ ΕΠΙΣΤΗΜΟΝΙΚΑ ΠΕΡΙΟΔΙΚΑ ΜΕ </w:t>
            </w:r>
            <w:r w:rsidRPr="00D31D16">
              <w:rPr>
                <w:rFonts w:cs="Calibri"/>
                <w:bCs/>
                <w:sz w:val="20"/>
                <w:szCs w:val="20"/>
                <w:lang w:val="en-US" w:eastAsia="el-GR"/>
              </w:rPr>
              <w:t>ISSN</w:t>
            </w:r>
            <w:r w:rsidRPr="00D31D16">
              <w:rPr>
                <w:rFonts w:cs="Calibri"/>
                <w:bCs/>
                <w:sz w:val="20"/>
                <w:szCs w:val="20"/>
                <w:lang w:eastAsia="el-GR"/>
              </w:rPr>
              <w:t xml:space="preserve"> ΚΑΙ ΣΥΣΤΗΜΑ ΚΡΙΤΩΝ </w:t>
            </w:r>
          </w:p>
          <w:p w:rsidR="001559F1" w:rsidRPr="00D31D16" w:rsidRDefault="001559F1" w:rsidP="00D31D16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  <w:lang w:eastAsia="el-GR"/>
              </w:rPr>
            </w:pPr>
            <w:r w:rsidRPr="00D31D16">
              <w:rPr>
                <w:rFonts w:cs="Calibri"/>
                <w:bCs/>
                <w:sz w:val="20"/>
                <w:szCs w:val="20"/>
                <w:lang w:eastAsia="el-GR"/>
              </w:rPr>
              <w:t>(συναφές με το αντικείμενο απασχόλησης)</w:t>
            </w:r>
          </w:p>
        </w:tc>
        <w:tc>
          <w:tcPr>
            <w:tcW w:w="1134" w:type="dxa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559F1" w:rsidRPr="00D27F87" w:rsidTr="00200A66">
        <w:trPr>
          <w:trHeight w:hRule="exact" w:val="562"/>
        </w:trPr>
        <w:tc>
          <w:tcPr>
            <w:tcW w:w="473" w:type="dxa"/>
            <w:vMerge/>
            <w:shd w:val="clear" w:color="auto" w:fill="CCFFFF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77" w:type="dxa"/>
            <w:vMerge/>
            <w:vAlign w:val="center"/>
          </w:tcPr>
          <w:p w:rsidR="001559F1" w:rsidRPr="00D31D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el-GR"/>
              </w:rPr>
            </w:pPr>
            <w:r w:rsidRPr="00D31D16">
              <w:rPr>
                <w:sz w:val="20"/>
                <w:szCs w:val="20"/>
                <w:lang w:eastAsia="el-GR"/>
              </w:rPr>
              <w:t>δβ</w:t>
            </w:r>
          </w:p>
        </w:tc>
        <w:tc>
          <w:tcPr>
            <w:tcW w:w="7371" w:type="dxa"/>
            <w:vAlign w:val="center"/>
          </w:tcPr>
          <w:p w:rsidR="001559F1" w:rsidRPr="00D31D16" w:rsidRDefault="001559F1" w:rsidP="00D31D16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  <w:lang w:eastAsia="el-GR"/>
              </w:rPr>
            </w:pPr>
            <w:r w:rsidRPr="00D31D16">
              <w:rPr>
                <w:rFonts w:cs="Calibri"/>
                <w:bCs/>
                <w:sz w:val="20"/>
                <w:szCs w:val="20"/>
                <w:lang w:eastAsia="el-GR"/>
              </w:rPr>
              <w:t xml:space="preserve">ΑΡΘΡΑ ΣΕ ΕΛΛΗΝΙΚΑ ΕΠΙΣΤΗΜΟΝΙΚΑ ΠΕΡΙΟΔΙΚΑ ΜΕ </w:t>
            </w:r>
            <w:r w:rsidRPr="00D31D16">
              <w:rPr>
                <w:rFonts w:cs="Calibri"/>
                <w:bCs/>
                <w:sz w:val="20"/>
                <w:szCs w:val="20"/>
                <w:lang w:val="en-US" w:eastAsia="el-GR"/>
              </w:rPr>
              <w:t>ISSN</w:t>
            </w:r>
            <w:r w:rsidRPr="00D31D16">
              <w:rPr>
                <w:rFonts w:cs="Calibri"/>
                <w:bCs/>
                <w:sz w:val="20"/>
                <w:szCs w:val="20"/>
                <w:lang w:eastAsia="el-GR"/>
              </w:rPr>
              <w:t xml:space="preserve"> ΚΑΙ ΣΥΣΤΗΜΑ ΚΡΙΤΩΝ </w:t>
            </w:r>
          </w:p>
          <w:p w:rsidR="001559F1" w:rsidRPr="00D31D16" w:rsidRDefault="001559F1" w:rsidP="00D31D16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  <w:lang w:eastAsia="el-GR"/>
              </w:rPr>
            </w:pPr>
            <w:r w:rsidRPr="00D31D16">
              <w:rPr>
                <w:rFonts w:cs="Calibri"/>
                <w:bCs/>
                <w:sz w:val="20"/>
                <w:szCs w:val="20"/>
                <w:lang w:eastAsia="el-GR"/>
              </w:rPr>
              <w:t>(συναφές με το αντικείμενο απασχόλησης)</w:t>
            </w:r>
          </w:p>
        </w:tc>
        <w:tc>
          <w:tcPr>
            <w:tcW w:w="1134" w:type="dxa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559F1" w:rsidRPr="00D27F87" w:rsidTr="00200A66">
        <w:trPr>
          <w:trHeight w:hRule="exact" w:val="981"/>
        </w:trPr>
        <w:tc>
          <w:tcPr>
            <w:tcW w:w="473" w:type="dxa"/>
            <w:vMerge/>
            <w:shd w:val="clear" w:color="auto" w:fill="CCFFFF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77" w:type="dxa"/>
            <w:vMerge w:val="restart"/>
            <w:textDirection w:val="btLr"/>
            <w:vAlign w:val="center"/>
          </w:tcPr>
          <w:p w:rsidR="001559F1" w:rsidRPr="00D31D16" w:rsidRDefault="001559F1" w:rsidP="0024455A">
            <w:pPr>
              <w:spacing w:after="0" w:line="240" w:lineRule="auto"/>
              <w:ind w:left="113" w:right="113"/>
              <w:contextualSpacing/>
              <w:jc w:val="center"/>
              <w:rPr>
                <w:rFonts w:cs="Calibri"/>
                <w:bCs/>
                <w:sz w:val="16"/>
                <w:szCs w:val="20"/>
                <w:lang w:eastAsia="el-GR"/>
              </w:rPr>
            </w:pPr>
            <w:r w:rsidRPr="00D31D16">
              <w:rPr>
                <w:rFonts w:cs="Calibri"/>
                <w:bCs/>
                <w:sz w:val="16"/>
                <w:szCs w:val="20"/>
                <w:lang w:eastAsia="el-GR"/>
              </w:rPr>
              <w:t>ε. ΚΑΙΝΟΤΟΜΟ ΕΚΠΑΙΔΕΥΤΙΚΟ ΕΡΓΟ</w:t>
            </w:r>
          </w:p>
        </w:tc>
        <w:tc>
          <w:tcPr>
            <w:tcW w:w="567" w:type="dxa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el-GR"/>
              </w:rPr>
            </w:pPr>
            <w:r w:rsidRPr="00D31D16">
              <w:rPr>
                <w:sz w:val="20"/>
                <w:szCs w:val="20"/>
                <w:lang w:eastAsia="el-GR"/>
              </w:rPr>
              <w:t>εα</w:t>
            </w:r>
          </w:p>
        </w:tc>
        <w:tc>
          <w:tcPr>
            <w:tcW w:w="7371" w:type="dxa"/>
            <w:vAlign w:val="center"/>
          </w:tcPr>
          <w:p w:rsidR="001559F1" w:rsidRPr="00D31D16" w:rsidRDefault="001559F1" w:rsidP="00D31D16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  <w:lang w:eastAsia="el-GR"/>
              </w:rPr>
            </w:pPr>
            <w:r w:rsidRPr="00D31D16">
              <w:rPr>
                <w:rFonts w:cs="Calibri"/>
                <w:bCs/>
                <w:sz w:val="20"/>
                <w:szCs w:val="20"/>
                <w:lang w:eastAsia="el-GR"/>
              </w:rPr>
              <w:t>ΣΥΜΜΕΤΟΧΗ ΣΕ ΚΑΙΝΟΤΟΜΑ ΕΚΠΑΙΔΕΥΤΙΚΑ ΕΥΡΩΠΑΪΚΑ Η ΔΙΕΘΝΗ ΠΡΟΓΡΑΜΜΑΤΑ Η ΔΡΑΣΕΙΣ ΟΠΩΣ LINGUA, ΣΩΚΡΑΤΗΣ, COMENIUS, ERASMUS/ERASMUS+, LEONARDO DA VINCI, ETWINNING, MODEL UNITED NATIONS (M.U.N.), EUROPEAN YOUTH PARLIAMENT (EYP), EUROSCOLA, ΒΟΥΛΗ ΤΩΝ ΕΦΗΒΩΝ, Κ.Α</w:t>
            </w:r>
          </w:p>
        </w:tc>
        <w:tc>
          <w:tcPr>
            <w:tcW w:w="1134" w:type="dxa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559F1" w:rsidRPr="00D27F87" w:rsidTr="00200A66">
        <w:trPr>
          <w:trHeight w:hRule="exact" w:val="995"/>
        </w:trPr>
        <w:tc>
          <w:tcPr>
            <w:tcW w:w="473" w:type="dxa"/>
            <w:vMerge/>
            <w:shd w:val="clear" w:color="auto" w:fill="CCFFFF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77" w:type="dxa"/>
            <w:vMerge/>
            <w:vAlign w:val="center"/>
          </w:tcPr>
          <w:p w:rsidR="001559F1" w:rsidRPr="00D31D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Cs/>
                <w:sz w:val="16"/>
                <w:szCs w:val="20"/>
                <w:lang w:eastAsia="el-GR"/>
              </w:rPr>
            </w:pPr>
          </w:p>
        </w:tc>
        <w:tc>
          <w:tcPr>
            <w:tcW w:w="567" w:type="dxa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el-GR"/>
              </w:rPr>
            </w:pPr>
            <w:r w:rsidRPr="00D31D16">
              <w:rPr>
                <w:sz w:val="20"/>
                <w:szCs w:val="20"/>
                <w:lang w:eastAsia="el-GR"/>
              </w:rPr>
              <w:t>εβ</w:t>
            </w:r>
          </w:p>
        </w:tc>
        <w:tc>
          <w:tcPr>
            <w:tcW w:w="7371" w:type="dxa"/>
            <w:vAlign w:val="center"/>
          </w:tcPr>
          <w:p w:rsidR="001559F1" w:rsidRPr="00D31D16" w:rsidRDefault="001559F1" w:rsidP="00D31D16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  <w:lang w:eastAsia="el-GR"/>
              </w:rPr>
            </w:pPr>
            <w:r w:rsidRPr="00D31D16">
              <w:rPr>
                <w:rFonts w:cs="Calibri"/>
                <w:bCs/>
                <w:sz w:val="20"/>
                <w:szCs w:val="20"/>
                <w:lang w:eastAsia="el-GR"/>
              </w:rPr>
              <w:t>ΣΥΜΜΕΤΟΧΗ ΣΕ ΚΑΙΝΟΤΟΜΑ ΔΙΔΑΚΤΙΚΗ ΠΡΑΚΤΙΚΗ, ΕΡΕΥΝΑ ΔΡΑΣΗΣ Η ΔΡΑΣΗ ΕΝΔΟΣΧΟΛΙΚΗΣ ΕΠΙΜΟΡΦΩΣΗΣ ΣΤΟ ΕΠΙΠΕΔΟ ΤΗΣ ΣΧΟΛΙΚΗΣ ΜΟΝΑΔΑΣ ΠΟΥ ΕΧΕΙ ΟΔΗΓΗΣΕΙ ΣΕ ΔΗΜΟΣΙΕΥΣΗ ΣΕ ΕΠΙΣΤΗΜΟΝΙΚΟ ΠΕΡΙΟΔΙΚΟ Η ΠΡΑΚΤΙΚΑ ΣΥΝΕΔΡΙΟΥ ΜΕ ΣΥΣΤΗΜΑ ΚΡΙΤΩΝ</w:t>
            </w:r>
          </w:p>
        </w:tc>
        <w:tc>
          <w:tcPr>
            <w:tcW w:w="1134" w:type="dxa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559F1" w:rsidRPr="00D27F87" w:rsidTr="00200A66">
        <w:trPr>
          <w:trHeight w:hRule="exact" w:val="468"/>
        </w:trPr>
        <w:tc>
          <w:tcPr>
            <w:tcW w:w="473" w:type="dxa"/>
            <w:vMerge/>
            <w:shd w:val="clear" w:color="auto" w:fill="CCFFFF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77" w:type="dxa"/>
            <w:vMerge/>
            <w:vAlign w:val="center"/>
          </w:tcPr>
          <w:p w:rsidR="001559F1" w:rsidRPr="00D31D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Cs/>
                <w:sz w:val="16"/>
                <w:szCs w:val="20"/>
                <w:lang w:eastAsia="el-GR"/>
              </w:rPr>
            </w:pPr>
          </w:p>
        </w:tc>
        <w:tc>
          <w:tcPr>
            <w:tcW w:w="567" w:type="dxa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el-GR"/>
              </w:rPr>
            </w:pPr>
            <w:r w:rsidRPr="00D31D16">
              <w:rPr>
                <w:sz w:val="20"/>
                <w:szCs w:val="20"/>
                <w:lang w:eastAsia="el-GR"/>
              </w:rPr>
              <w:t>εγ</w:t>
            </w:r>
          </w:p>
        </w:tc>
        <w:tc>
          <w:tcPr>
            <w:tcW w:w="7371" w:type="dxa"/>
            <w:vAlign w:val="center"/>
          </w:tcPr>
          <w:p w:rsidR="001559F1" w:rsidRPr="00D31D16" w:rsidRDefault="001559F1" w:rsidP="00D31D16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  <w:lang w:eastAsia="el-GR"/>
              </w:rPr>
            </w:pPr>
            <w:r w:rsidRPr="00D31D16">
              <w:rPr>
                <w:rFonts w:cs="Calibri"/>
                <w:bCs/>
                <w:sz w:val="20"/>
                <w:szCs w:val="20"/>
                <w:lang w:eastAsia="el-GR"/>
              </w:rPr>
              <w:t>ΣΥΜΜΕΤΟΧΗ ΣΤΗ ΔΗΜΙΟΥΡΓΙΑ ΚΑΙ ΤΗΝ ΥΛΟΠΟΙΗΣΗ ΕΚΠΑΙΔΕΥΤΙΚΩΝ ΟΜΙΛΩΝ</w:t>
            </w:r>
          </w:p>
        </w:tc>
        <w:tc>
          <w:tcPr>
            <w:tcW w:w="1134" w:type="dxa"/>
            <w:vAlign w:val="center"/>
          </w:tcPr>
          <w:p w:rsidR="001559F1" w:rsidRPr="00135516" w:rsidRDefault="001559F1" w:rsidP="00E744D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1559F1" w:rsidRPr="005120D7" w:rsidRDefault="001559F1" w:rsidP="005120D7">
      <w:pPr>
        <w:spacing w:after="0"/>
        <w:rPr>
          <w:sz w:val="18"/>
        </w:rPr>
      </w:pPr>
      <w:r>
        <w:br w:type="page"/>
      </w: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"/>
        <w:gridCol w:w="815"/>
        <w:gridCol w:w="455"/>
        <w:gridCol w:w="7669"/>
        <w:gridCol w:w="1110"/>
      </w:tblGrid>
      <w:tr w:rsidR="001559F1" w:rsidRPr="00200A66" w:rsidTr="00200A66">
        <w:trPr>
          <w:trHeight w:val="425"/>
          <w:jc w:val="center"/>
        </w:trPr>
        <w:tc>
          <w:tcPr>
            <w:tcW w:w="9396" w:type="dxa"/>
            <w:gridSpan w:val="4"/>
            <w:shd w:val="clear" w:color="auto" w:fill="C0C0C0"/>
            <w:vAlign w:val="center"/>
          </w:tcPr>
          <w:p w:rsidR="001559F1" w:rsidRPr="009749E8" w:rsidRDefault="001559F1" w:rsidP="00DA4DA6">
            <w:pPr>
              <w:spacing w:after="0" w:line="240" w:lineRule="auto"/>
              <w:contextualSpacing/>
              <w:jc w:val="center"/>
              <w:rPr>
                <w:rFonts w:cs="Calibri"/>
                <w:bCs/>
                <w:sz w:val="24"/>
                <w:szCs w:val="20"/>
                <w:lang w:eastAsia="el-GR"/>
              </w:rPr>
            </w:pPr>
            <w:r w:rsidRPr="00200A66">
              <w:br w:type="page"/>
            </w:r>
            <w:r w:rsidRPr="009749E8">
              <w:t xml:space="preserve">Δ. </w:t>
            </w:r>
            <w:r w:rsidRPr="009749E8">
              <w:rPr>
                <w:rFonts w:cs="Calibri"/>
                <w:bCs/>
                <w:sz w:val="24"/>
                <w:szCs w:val="20"/>
                <w:lang w:eastAsia="el-GR"/>
              </w:rPr>
              <w:t>ΜΟΡΙΟΔΟΤΟΥΜΕΝΑ ΤΥΠΙΚΑ ΠΡΟΣΟΝΤΑ</w:t>
            </w:r>
          </w:p>
        </w:tc>
        <w:tc>
          <w:tcPr>
            <w:tcW w:w="1110" w:type="dxa"/>
            <w:shd w:val="clear" w:color="auto" w:fill="C0C0C0"/>
            <w:vAlign w:val="center"/>
          </w:tcPr>
          <w:p w:rsidR="001559F1" w:rsidRPr="00200A66" w:rsidRDefault="001559F1" w:rsidP="00DA4DA6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i/>
                <w:sz w:val="20"/>
                <w:szCs w:val="20"/>
                <w:lang w:eastAsia="el-GR"/>
              </w:rPr>
            </w:pPr>
            <w:r w:rsidRPr="00200A66">
              <w:rPr>
                <w:rFonts w:cs="Calibri"/>
                <w:b/>
                <w:bCs/>
                <w:i/>
                <w:sz w:val="20"/>
                <w:szCs w:val="20"/>
                <w:lang w:eastAsia="el-GR"/>
              </w:rPr>
              <w:t>Σημειώστε με Χ</w:t>
            </w:r>
          </w:p>
        </w:tc>
      </w:tr>
      <w:tr w:rsidR="001559F1" w:rsidRPr="00D27F87" w:rsidTr="00DE4075">
        <w:trPr>
          <w:trHeight w:val="510"/>
          <w:jc w:val="center"/>
        </w:trPr>
        <w:tc>
          <w:tcPr>
            <w:tcW w:w="457" w:type="dxa"/>
            <w:vMerge w:val="restart"/>
            <w:shd w:val="clear" w:color="000000" w:fill="CCFFCC"/>
            <w:textDirection w:val="btLr"/>
            <w:vAlign w:val="center"/>
          </w:tcPr>
          <w:p w:rsidR="001559F1" w:rsidRPr="005120D7" w:rsidRDefault="001559F1" w:rsidP="00917B59">
            <w:pPr>
              <w:spacing w:after="0" w:line="240" w:lineRule="auto"/>
              <w:ind w:left="113" w:right="113"/>
              <w:contextualSpacing/>
              <w:jc w:val="center"/>
              <w:rPr>
                <w:rFonts w:cs="Calibri"/>
                <w:b/>
                <w:bCs/>
                <w:i/>
                <w:szCs w:val="20"/>
                <w:lang w:eastAsia="el-GR"/>
              </w:rPr>
            </w:pPr>
            <w:r>
              <w:rPr>
                <w:rFonts w:cs="Calibri"/>
                <w:b/>
                <w:bCs/>
                <w:i/>
                <w:szCs w:val="20"/>
                <w:lang w:eastAsia="el-GR"/>
              </w:rPr>
              <w:t>ΠΡΟΫΠΗΡΕΣΙΑ</w:t>
            </w:r>
          </w:p>
        </w:tc>
        <w:tc>
          <w:tcPr>
            <w:tcW w:w="815" w:type="dxa"/>
            <w:vMerge w:val="restart"/>
            <w:textDirection w:val="btLr"/>
            <w:vAlign w:val="center"/>
          </w:tcPr>
          <w:p w:rsidR="001559F1" w:rsidRPr="00D31D16" w:rsidRDefault="001559F1" w:rsidP="00270E71">
            <w:pPr>
              <w:spacing w:after="0" w:line="240" w:lineRule="auto"/>
              <w:contextualSpacing/>
              <w:jc w:val="center"/>
              <w:rPr>
                <w:rFonts w:cs="Calibri"/>
                <w:bCs/>
                <w:sz w:val="18"/>
                <w:szCs w:val="20"/>
                <w:lang w:eastAsia="el-GR"/>
              </w:rPr>
            </w:pPr>
            <w:r w:rsidRPr="00D31D16">
              <w:rPr>
                <w:rFonts w:cs="Calibri"/>
                <w:bCs/>
                <w:sz w:val="18"/>
                <w:szCs w:val="20"/>
                <w:lang w:eastAsia="el-GR"/>
              </w:rPr>
              <w:t>στ.  ΠΡΟΫΠΗΡΕΣΙΑ</w:t>
            </w:r>
          </w:p>
        </w:tc>
        <w:tc>
          <w:tcPr>
            <w:tcW w:w="455" w:type="dxa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7669" w:type="dxa"/>
            <w:vAlign w:val="center"/>
          </w:tcPr>
          <w:p w:rsidR="001559F1" w:rsidRPr="00D31D16" w:rsidRDefault="001559F1" w:rsidP="00D31D16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  <w:lang w:eastAsia="el-GR"/>
              </w:rPr>
            </w:pPr>
            <w:r w:rsidRPr="00D31D16">
              <w:rPr>
                <w:rFonts w:cs="Calibri"/>
                <w:bCs/>
                <w:sz w:val="20"/>
                <w:szCs w:val="20"/>
                <w:lang w:eastAsia="el-GR"/>
              </w:rPr>
              <w:t>ΕΡΓΑΣΤΗΡΙΑΚΑ ΚΕΝΤΡΑ ΦΥΣΙΚΩΝ ΕΠΙΣΤΗΜΩΝ (Ε.Κ.Φ.Ε.)</w:t>
            </w:r>
          </w:p>
        </w:tc>
        <w:tc>
          <w:tcPr>
            <w:tcW w:w="1110" w:type="dxa"/>
          </w:tcPr>
          <w:p w:rsidR="001559F1" w:rsidRPr="00135516" w:rsidRDefault="001559F1" w:rsidP="00270E71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559F1" w:rsidRPr="00D27F87" w:rsidTr="004F4BDA">
        <w:trPr>
          <w:trHeight w:val="624"/>
          <w:jc w:val="center"/>
        </w:trPr>
        <w:tc>
          <w:tcPr>
            <w:tcW w:w="457" w:type="dxa"/>
            <w:vMerge/>
            <w:vAlign w:val="center"/>
          </w:tcPr>
          <w:p w:rsidR="001559F1" w:rsidRPr="00135516" w:rsidRDefault="001559F1" w:rsidP="00270E71">
            <w:pPr>
              <w:spacing w:after="0" w:line="240" w:lineRule="auto"/>
              <w:contextualSpacing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15" w:type="dxa"/>
            <w:vMerge/>
            <w:vAlign w:val="center"/>
          </w:tcPr>
          <w:p w:rsidR="001559F1" w:rsidRPr="00D31D16" w:rsidRDefault="001559F1" w:rsidP="00270E71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7669" w:type="dxa"/>
            <w:vAlign w:val="center"/>
          </w:tcPr>
          <w:p w:rsidR="001559F1" w:rsidRPr="00D31D16" w:rsidRDefault="001559F1" w:rsidP="00D31D16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  <w:lang w:eastAsia="el-GR"/>
              </w:rPr>
            </w:pPr>
            <w:r w:rsidRPr="00D31D16">
              <w:rPr>
                <w:rFonts w:cs="Calibri"/>
                <w:bCs/>
                <w:sz w:val="20"/>
                <w:szCs w:val="20"/>
                <w:lang w:eastAsia="el-GR"/>
              </w:rPr>
              <w:t>ΚΕΝΤΡΑ ΠΛΗΡΟΦΟΡΙΚΗΣ ΚΑΙ ΝΕΩΝ ΤΕΧΝΟΛΟΓΙΩΝ (ΚΕ.ΠΛΗ.ΝΕ.Τ.)</w:t>
            </w:r>
          </w:p>
        </w:tc>
        <w:tc>
          <w:tcPr>
            <w:tcW w:w="1110" w:type="dxa"/>
          </w:tcPr>
          <w:p w:rsidR="001559F1" w:rsidRPr="00135516" w:rsidRDefault="001559F1" w:rsidP="00270E71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559F1" w:rsidRPr="00D27F87" w:rsidTr="004F4BDA">
        <w:trPr>
          <w:trHeight w:val="624"/>
          <w:jc w:val="center"/>
        </w:trPr>
        <w:tc>
          <w:tcPr>
            <w:tcW w:w="457" w:type="dxa"/>
            <w:vMerge/>
            <w:vAlign w:val="center"/>
          </w:tcPr>
          <w:p w:rsidR="001559F1" w:rsidRPr="00135516" w:rsidRDefault="001559F1" w:rsidP="00270E71">
            <w:pPr>
              <w:spacing w:after="0" w:line="240" w:lineRule="auto"/>
              <w:contextualSpacing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15" w:type="dxa"/>
            <w:vMerge/>
            <w:vAlign w:val="center"/>
          </w:tcPr>
          <w:p w:rsidR="001559F1" w:rsidRPr="00D31D16" w:rsidRDefault="001559F1" w:rsidP="00270E71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7669" w:type="dxa"/>
            <w:vAlign w:val="center"/>
          </w:tcPr>
          <w:p w:rsidR="001559F1" w:rsidRPr="00D31D16" w:rsidRDefault="001559F1" w:rsidP="00D31D16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  <w:lang w:eastAsia="el-GR"/>
              </w:rPr>
            </w:pPr>
            <w:r w:rsidRPr="00D31D16">
              <w:rPr>
                <w:rFonts w:cs="Calibri"/>
                <w:bCs/>
                <w:sz w:val="20"/>
                <w:szCs w:val="20"/>
                <w:lang w:eastAsia="el-GR"/>
              </w:rPr>
              <w:t>ΚΕΝΤΡΑ ΕΚΠΑΙΔΕΥΣΗΣ ΓΙΑ ΤΟ ΠΕΡΙΒΑΛΛΟΝ ΚΑΙ ΤΗΝ ΑΕΙΦΟΡΙΑ (Κ.Ε.ΠΕ.Α.)</w:t>
            </w:r>
          </w:p>
        </w:tc>
        <w:tc>
          <w:tcPr>
            <w:tcW w:w="1110" w:type="dxa"/>
          </w:tcPr>
          <w:p w:rsidR="001559F1" w:rsidRPr="00135516" w:rsidRDefault="001559F1" w:rsidP="00270E71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559F1" w:rsidRPr="00D27F87" w:rsidTr="00FC4DE4">
        <w:trPr>
          <w:trHeight w:val="510"/>
          <w:jc w:val="center"/>
        </w:trPr>
        <w:tc>
          <w:tcPr>
            <w:tcW w:w="457" w:type="dxa"/>
            <w:vMerge/>
            <w:vAlign w:val="center"/>
          </w:tcPr>
          <w:p w:rsidR="001559F1" w:rsidRPr="00135516" w:rsidRDefault="001559F1" w:rsidP="00270E71">
            <w:pPr>
              <w:spacing w:after="0" w:line="240" w:lineRule="auto"/>
              <w:contextualSpacing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15" w:type="dxa"/>
            <w:vMerge/>
            <w:vAlign w:val="center"/>
          </w:tcPr>
          <w:p w:rsidR="001559F1" w:rsidRPr="00D31D16" w:rsidRDefault="001559F1" w:rsidP="00270E71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noWrap/>
            <w:vAlign w:val="center"/>
          </w:tcPr>
          <w:p w:rsidR="001559F1" w:rsidRPr="00D31D16" w:rsidRDefault="001559F1" w:rsidP="00D80E2D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7669" w:type="dxa"/>
            <w:vAlign w:val="center"/>
          </w:tcPr>
          <w:p w:rsidR="001559F1" w:rsidRPr="00D31D16" w:rsidRDefault="001559F1" w:rsidP="00D31D16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  <w:lang w:eastAsia="el-GR"/>
              </w:rPr>
            </w:pPr>
            <w:r w:rsidRPr="00D31D16">
              <w:rPr>
                <w:rFonts w:cs="Calibri"/>
                <w:bCs/>
                <w:sz w:val="20"/>
                <w:szCs w:val="20"/>
                <w:lang w:eastAsia="el-GR"/>
              </w:rPr>
              <w:t>ΕΡΓΑΣΤΗΡΙΑΚΑ ΚΕΝΤΡΑ (Ε.Κ.)</w:t>
            </w:r>
          </w:p>
        </w:tc>
        <w:tc>
          <w:tcPr>
            <w:tcW w:w="1110" w:type="dxa"/>
          </w:tcPr>
          <w:p w:rsidR="001559F1" w:rsidRPr="00135516" w:rsidRDefault="001559F1" w:rsidP="00270E71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1559F1" w:rsidRDefault="001559F1" w:rsidP="007F6E9A">
      <w:pPr>
        <w:spacing w:after="0"/>
        <w:ind w:left="426"/>
        <w:rPr>
          <w:i/>
          <w:u w:val="single"/>
        </w:rPr>
      </w:pPr>
    </w:p>
    <w:tbl>
      <w:tblPr>
        <w:tblpPr w:leftFromText="180" w:rightFromText="180" w:vertAnchor="text" w:horzAnchor="margin" w:tblpXSpec="center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</w:tblGrid>
      <w:tr w:rsidR="001559F1" w:rsidTr="007F6E9A">
        <w:trPr>
          <w:trHeight w:val="285"/>
        </w:trPr>
        <w:tc>
          <w:tcPr>
            <w:tcW w:w="945" w:type="dxa"/>
          </w:tcPr>
          <w:p w:rsidR="001559F1" w:rsidRPr="007F6E9A" w:rsidRDefault="001559F1" w:rsidP="007F6E9A">
            <w:pPr>
              <w:spacing w:after="0"/>
              <w:rPr>
                <w:sz w:val="24"/>
              </w:rPr>
            </w:pPr>
          </w:p>
        </w:tc>
      </w:tr>
    </w:tbl>
    <w:p w:rsidR="001559F1" w:rsidRPr="007F6E9A" w:rsidRDefault="001559F1" w:rsidP="007F6E9A">
      <w:pPr>
        <w:numPr>
          <w:ilvl w:val="0"/>
          <w:numId w:val="1"/>
        </w:numPr>
        <w:spacing w:after="0"/>
        <w:ind w:left="426" w:hanging="426"/>
        <w:rPr>
          <w:b/>
          <w:i/>
          <w:u w:val="single"/>
        </w:rPr>
      </w:pPr>
      <w:r w:rsidRPr="007F6E9A">
        <w:rPr>
          <w:b/>
          <w:i/>
          <w:u w:val="single"/>
        </w:rPr>
        <w:t xml:space="preserve"> Αριθμός σελίδων συνημμένων στην αίτηση:</w:t>
      </w:r>
      <w:r>
        <w:rPr>
          <w:b/>
          <w:i/>
          <w:u w:val="single"/>
        </w:rPr>
        <w:t xml:space="preserve"> </w:t>
      </w:r>
    </w:p>
    <w:p w:rsidR="001559F1" w:rsidRPr="00AC5BCE" w:rsidRDefault="001559F1" w:rsidP="005120D7">
      <w:pPr>
        <w:spacing w:after="0"/>
        <w:ind w:left="6379"/>
        <w:jc w:val="center"/>
        <w:rPr>
          <w:rFonts w:cs="Calibri"/>
          <w:b/>
          <w:sz w:val="20"/>
          <w:szCs w:val="20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25pt;margin-top:12.75pt;width:289.5pt;height:124.5pt;z-index:251658240" stroked="f">
            <v:textbox style="mso-next-textbox:#_x0000_s1026">
              <w:txbxContent>
                <w:p w:rsidR="001559F1" w:rsidRDefault="001559F1" w:rsidP="004F4BDA">
                  <w:pPr>
                    <w:spacing w:after="0" w:line="240" w:lineRule="auto"/>
                    <w:jc w:val="both"/>
                    <w:rPr>
                      <w:rFonts w:cs="Calibri"/>
                      <w:i/>
                      <w:sz w:val="20"/>
                      <w:szCs w:val="20"/>
                      <w:lang w:eastAsia="el-GR"/>
                    </w:rPr>
                  </w:pPr>
                  <w:bookmarkStart w:id="0" w:name="RANGE!A1:I68"/>
                  <w:bookmarkEnd w:id="0"/>
                  <w:r w:rsidRPr="00E86484">
                    <w:rPr>
                      <w:rFonts w:cs="Calibri"/>
                      <w:sz w:val="20"/>
                      <w:szCs w:val="20"/>
                      <w:lang w:eastAsia="el-GR"/>
                    </w:rPr>
                    <w:t>Επισυνάπτεται</w:t>
                  </w:r>
                  <w:r w:rsidRPr="004F4BDA">
                    <w:rPr>
                      <w:rFonts w:cs="Calibri"/>
                      <w:i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4F4BDA">
                    <w:rPr>
                      <w:rFonts w:cs="Calibri"/>
                      <w:b/>
                      <w:sz w:val="20"/>
                      <w:szCs w:val="20"/>
                      <w:u w:val="single"/>
                      <w:lang w:eastAsia="el-GR"/>
                    </w:rPr>
                    <w:t>Υπεύθυνη δήλωση του ν. 1599/1986 (75 Α’) με την οποία βεβαιώνεται</w:t>
                  </w:r>
                  <w:r>
                    <w:rPr>
                      <w:rFonts w:cs="Calibri"/>
                      <w:b/>
                      <w:sz w:val="20"/>
                      <w:szCs w:val="20"/>
                      <w:u w:val="single"/>
                      <w:lang w:eastAsia="el-GR"/>
                    </w:rPr>
                    <w:t>:</w:t>
                  </w:r>
                  <w:r w:rsidRPr="004F4BDA">
                    <w:rPr>
                      <w:rFonts w:cs="Calibri"/>
                      <w:i/>
                      <w:sz w:val="20"/>
                      <w:szCs w:val="20"/>
                      <w:lang w:eastAsia="el-GR"/>
                    </w:rPr>
                    <w:t xml:space="preserve"> </w:t>
                  </w:r>
                </w:p>
                <w:p w:rsidR="001559F1" w:rsidRPr="002E0F30" w:rsidRDefault="001559F1" w:rsidP="004F4BDA">
                  <w:pPr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  <w:szCs w:val="20"/>
                      <w:u w:val="single"/>
                      <w:lang w:eastAsia="el-GR"/>
                    </w:rPr>
                  </w:pPr>
                  <w:r w:rsidRPr="002E0F30">
                    <w:rPr>
                      <w:rFonts w:cs="Calibri"/>
                      <w:b/>
                      <w:sz w:val="20"/>
                      <w:szCs w:val="20"/>
                      <w:lang w:eastAsia="el-GR"/>
                    </w:rPr>
                    <w:t>α)</w:t>
                  </w:r>
                  <w:r w:rsidRPr="002E0F30">
                    <w:rPr>
                      <w:rFonts w:cs="Calibri"/>
                      <w:sz w:val="20"/>
                      <w:szCs w:val="20"/>
                      <w:lang w:eastAsia="el-GR"/>
                    </w:rPr>
                    <w:t xml:space="preserve"> ότι </w:t>
                  </w:r>
                  <w:r w:rsidRPr="002E0F30">
                    <w:rPr>
                      <w:rFonts w:cs="Calibri"/>
                      <w:sz w:val="20"/>
                      <w:szCs w:val="20"/>
                    </w:rPr>
                    <w:t>δεν κατέχει θέση στελέχους της εκπαίδευσης, δεν τελεί σε εκπαιδευτική άδεια και δεν επίκειται η υποχρεωτική αποχώρησή του από την υπηρεσία λόγω συνταξιοδότησης κατά τη διάρκεια της τετραετούς θητείας</w:t>
                  </w:r>
                </w:p>
                <w:p w:rsidR="001559F1" w:rsidRPr="002E0F30" w:rsidRDefault="001559F1" w:rsidP="004F4BDA">
                  <w:pPr>
                    <w:spacing w:after="0" w:line="240" w:lineRule="auto"/>
                    <w:jc w:val="both"/>
                    <w:rPr>
                      <w:rFonts w:cs="Calibri"/>
                      <w:i/>
                      <w:sz w:val="20"/>
                      <w:szCs w:val="20"/>
                      <w:u w:val="single"/>
                    </w:rPr>
                  </w:pPr>
                  <w:r w:rsidRPr="002E0F30">
                    <w:rPr>
                      <w:rFonts w:cs="Calibri"/>
                      <w:b/>
                      <w:sz w:val="20"/>
                      <w:szCs w:val="20"/>
                      <w:lang w:eastAsia="el-GR"/>
                    </w:rPr>
                    <w:t>β)</w:t>
                  </w:r>
                  <w:r w:rsidRPr="002E0F30">
                    <w:rPr>
                      <w:rFonts w:cs="Calibri"/>
                      <w:sz w:val="20"/>
                      <w:szCs w:val="20"/>
                      <w:lang w:eastAsia="el-GR"/>
                    </w:rPr>
                    <w:t xml:space="preserve"> η γνησιότητα των υποβαλλόμενων τίτλων σπουδών και λοιπών δικαιολογητικών. </w:t>
                  </w:r>
                </w:p>
              </w:txbxContent>
            </v:textbox>
          </v:shape>
        </w:pict>
      </w:r>
      <w:r w:rsidRPr="00AC5BCE">
        <w:rPr>
          <w:rFonts w:cs="Calibri"/>
          <w:b/>
          <w:sz w:val="20"/>
          <w:szCs w:val="20"/>
        </w:rPr>
        <w:t>Τόπος ……………………</w:t>
      </w:r>
    </w:p>
    <w:p w:rsidR="001559F1" w:rsidRPr="00AC5BCE" w:rsidRDefault="001559F1" w:rsidP="005120D7">
      <w:pPr>
        <w:spacing w:after="0"/>
        <w:ind w:left="6379"/>
        <w:jc w:val="center"/>
        <w:rPr>
          <w:rFonts w:cs="Calibri"/>
          <w:b/>
          <w:sz w:val="20"/>
          <w:szCs w:val="20"/>
        </w:rPr>
      </w:pPr>
      <w:r w:rsidRPr="00AC5BCE">
        <w:rPr>
          <w:rFonts w:cs="Calibri"/>
          <w:b/>
          <w:sz w:val="20"/>
          <w:szCs w:val="20"/>
        </w:rPr>
        <w:t>Ημερομηνία αίτησης: …………………….</w:t>
      </w:r>
    </w:p>
    <w:p w:rsidR="001559F1" w:rsidRPr="00AC5BCE" w:rsidRDefault="001559F1" w:rsidP="005120D7">
      <w:pPr>
        <w:spacing w:after="0"/>
        <w:ind w:left="6379"/>
        <w:jc w:val="center"/>
        <w:rPr>
          <w:rFonts w:cs="Calibri"/>
          <w:sz w:val="20"/>
          <w:szCs w:val="20"/>
        </w:rPr>
      </w:pPr>
      <w:r w:rsidRPr="00AC5BCE">
        <w:rPr>
          <w:rFonts w:cs="Calibri"/>
          <w:b/>
          <w:sz w:val="20"/>
          <w:szCs w:val="20"/>
        </w:rPr>
        <w:t>Ο/η αιτών/ούσα – δηλών/ούσα</w:t>
      </w:r>
    </w:p>
    <w:p w:rsidR="001559F1" w:rsidRDefault="001559F1" w:rsidP="008F51CA">
      <w:pPr>
        <w:ind w:left="6379"/>
        <w:jc w:val="center"/>
        <w:rPr>
          <w:rFonts w:ascii="Arial" w:hAnsi="Arial" w:cs="Arial"/>
          <w:sz w:val="20"/>
          <w:szCs w:val="20"/>
        </w:rPr>
      </w:pPr>
    </w:p>
    <w:p w:rsidR="001559F1" w:rsidRDefault="001559F1" w:rsidP="008F51CA">
      <w:pPr>
        <w:ind w:left="6379"/>
        <w:jc w:val="center"/>
        <w:rPr>
          <w:rFonts w:ascii="Arial" w:hAnsi="Arial" w:cs="Arial"/>
          <w:sz w:val="20"/>
          <w:szCs w:val="20"/>
        </w:rPr>
      </w:pPr>
    </w:p>
    <w:p w:rsidR="001559F1" w:rsidRDefault="001559F1" w:rsidP="008F51CA">
      <w:pPr>
        <w:ind w:left="6379"/>
        <w:jc w:val="center"/>
        <w:rPr>
          <w:rFonts w:ascii="Arial" w:hAnsi="Arial" w:cs="Arial"/>
          <w:sz w:val="20"/>
          <w:szCs w:val="20"/>
        </w:rPr>
      </w:pPr>
    </w:p>
    <w:p w:rsidR="001559F1" w:rsidRPr="00AC5BCE" w:rsidRDefault="001559F1" w:rsidP="008F51CA">
      <w:pPr>
        <w:ind w:left="6379"/>
        <w:jc w:val="center"/>
        <w:rPr>
          <w:rFonts w:cs="Calibri"/>
          <w:i/>
          <w:sz w:val="20"/>
          <w:szCs w:val="20"/>
        </w:rPr>
      </w:pPr>
      <w:r w:rsidRPr="00AC5BCE">
        <w:rPr>
          <w:rFonts w:cs="Calibri"/>
          <w:i/>
          <w:sz w:val="20"/>
          <w:szCs w:val="20"/>
        </w:rPr>
        <w:t>(υπογραφή και ονοματεπώνυμο ολογράφως)</w:t>
      </w:r>
    </w:p>
    <w:p w:rsidR="001559F1" w:rsidRPr="00E807FF" w:rsidRDefault="001559F1" w:rsidP="008F51CA">
      <w:pPr>
        <w:ind w:left="6379"/>
        <w:jc w:val="center"/>
        <w:rPr>
          <w:rFonts w:ascii="Arial" w:hAnsi="Arial" w:cs="Arial"/>
          <w:i/>
          <w:sz w:val="20"/>
          <w:szCs w:val="20"/>
        </w:rPr>
      </w:pPr>
    </w:p>
    <w:p w:rsidR="001559F1" w:rsidRPr="00E86D62" w:rsidRDefault="001559F1" w:rsidP="009D6E08">
      <w:pPr>
        <w:spacing w:after="0"/>
        <w:rPr>
          <w:rFonts w:cs="Calibri"/>
          <w:sz w:val="28"/>
          <w:szCs w:val="24"/>
        </w:rPr>
      </w:pPr>
    </w:p>
    <w:tbl>
      <w:tblPr>
        <w:tblW w:w="10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0655"/>
      </w:tblGrid>
      <w:tr w:rsidR="001559F1" w:rsidRPr="00E86D62" w:rsidTr="00E86D62">
        <w:trPr>
          <w:trHeight w:hRule="exact" w:val="340"/>
        </w:trPr>
        <w:tc>
          <w:tcPr>
            <w:tcW w:w="106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noWrap/>
            <w:vAlign w:val="center"/>
          </w:tcPr>
          <w:p w:rsidR="001559F1" w:rsidRPr="00E86D62" w:rsidRDefault="001559F1" w:rsidP="00E86484">
            <w:pPr>
              <w:spacing w:after="0" w:line="240" w:lineRule="auto"/>
              <w:jc w:val="center"/>
              <w:rPr>
                <w:rFonts w:cs="Calibri"/>
                <w:b/>
                <w:spacing w:val="42"/>
                <w:szCs w:val="20"/>
                <w:lang w:eastAsia="el-GR"/>
              </w:rPr>
            </w:pPr>
            <w:r w:rsidRPr="00E86D62">
              <w:rPr>
                <w:rFonts w:cs="Calibri"/>
                <w:b/>
                <w:spacing w:val="42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1559F1" w:rsidRPr="00E86D62" w:rsidTr="003E5F69">
        <w:trPr>
          <w:trHeight w:val="340"/>
        </w:trPr>
        <w:tc>
          <w:tcPr>
            <w:tcW w:w="10655" w:type="dxa"/>
            <w:tcBorders>
              <w:top w:val="single" w:sz="4" w:space="0" w:color="auto"/>
              <w:bottom w:val="nil"/>
            </w:tcBorders>
            <w:vAlign w:val="center"/>
          </w:tcPr>
          <w:p w:rsidR="001559F1" w:rsidRPr="00E86D62" w:rsidRDefault="001559F1" w:rsidP="00E86484">
            <w:pPr>
              <w:spacing w:after="0" w:line="240" w:lineRule="auto"/>
              <w:rPr>
                <w:rFonts w:cs="Calibri"/>
                <w:szCs w:val="20"/>
                <w:lang w:eastAsia="el-GR"/>
              </w:rPr>
            </w:pPr>
          </w:p>
        </w:tc>
      </w:tr>
      <w:tr w:rsidR="001559F1" w:rsidRPr="00E86D62" w:rsidTr="003E5F69">
        <w:trPr>
          <w:trHeight w:val="340"/>
        </w:trPr>
        <w:tc>
          <w:tcPr>
            <w:tcW w:w="10655" w:type="dxa"/>
            <w:tcBorders>
              <w:top w:val="nil"/>
              <w:bottom w:val="nil"/>
            </w:tcBorders>
            <w:vAlign w:val="center"/>
          </w:tcPr>
          <w:p w:rsidR="001559F1" w:rsidRPr="00E86D62" w:rsidRDefault="001559F1" w:rsidP="00E86484">
            <w:pPr>
              <w:spacing w:after="0" w:line="240" w:lineRule="auto"/>
              <w:rPr>
                <w:rFonts w:cs="Calibri"/>
                <w:szCs w:val="20"/>
                <w:lang w:eastAsia="el-GR"/>
              </w:rPr>
            </w:pPr>
          </w:p>
        </w:tc>
      </w:tr>
      <w:tr w:rsidR="001559F1" w:rsidRPr="00E86D62" w:rsidTr="003E5F69">
        <w:trPr>
          <w:trHeight w:val="340"/>
        </w:trPr>
        <w:tc>
          <w:tcPr>
            <w:tcW w:w="10655" w:type="dxa"/>
            <w:tcBorders>
              <w:top w:val="nil"/>
              <w:bottom w:val="nil"/>
            </w:tcBorders>
            <w:vAlign w:val="center"/>
          </w:tcPr>
          <w:p w:rsidR="001559F1" w:rsidRPr="00E86D62" w:rsidRDefault="001559F1" w:rsidP="00E86484">
            <w:pPr>
              <w:spacing w:after="0" w:line="240" w:lineRule="auto"/>
              <w:rPr>
                <w:rFonts w:cs="Calibri"/>
                <w:szCs w:val="20"/>
                <w:lang w:eastAsia="el-GR"/>
              </w:rPr>
            </w:pPr>
          </w:p>
        </w:tc>
      </w:tr>
      <w:tr w:rsidR="001559F1" w:rsidRPr="00E86D62" w:rsidTr="003E5F69">
        <w:trPr>
          <w:trHeight w:val="340"/>
        </w:trPr>
        <w:tc>
          <w:tcPr>
            <w:tcW w:w="10655" w:type="dxa"/>
            <w:tcBorders>
              <w:top w:val="nil"/>
              <w:bottom w:val="nil"/>
            </w:tcBorders>
            <w:vAlign w:val="center"/>
          </w:tcPr>
          <w:p w:rsidR="001559F1" w:rsidRPr="00E86D62" w:rsidRDefault="001559F1" w:rsidP="00E86484">
            <w:pPr>
              <w:spacing w:after="0" w:line="240" w:lineRule="auto"/>
              <w:rPr>
                <w:rFonts w:cs="Calibri"/>
                <w:szCs w:val="20"/>
                <w:lang w:eastAsia="el-GR"/>
              </w:rPr>
            </w:pPr>
          </w:p>
        </w:tc>
      </w:tr>
      <w:tr w:rsidR="001559F1" w:rsidRPr="00E86D62" w:rsidTr="003E5F69">
        <w:trPr>
          <w:trHeight w:val="340"/>
        </w:trPr>
        <w:tc>
          <w:tcPr>
            <w:tcW w:w="10655" w:type="dxa"/>
            <w:tcBorders>
              <w:top w:val="nil"/>
              <w:bottom w:val="nil"/>
            </w:tcBorders>
            <w:vAlign w:val="center"/>
          </w:tcPr>
          <w:p w:rsidR="001559F1" w:rsidRPr="00E86D62" w:rsidRDefault="001559F1" w:rsidP="00E86484">
            <w:pPr>
              <w:spacing w:after="0" w:line="240" w:lineRule="auto"/>
              <w:rPr>
                <w:rFonts w:cs="Calibri"/>
                <w:szCs w:val="20"/>
                <w:lang w:eastAsia="el-GR"/>
              </w:rPr>
            </w:pPr>
          </w:p>
        </w:tc>
      </w:tr>
      <w:tr w:rsidR="001559F1" w:rsidRPr="00E86D62" w:rsidTr="003E5F69">
        <w:trPr>
          <w:trHeight w:val="340"/>
        </w:trPr>
        <w:tc>
          <w:tcPr>
            <w:tcW w:w="10655" w:type="dxa"/>
            <w:tcBorders>
              <w:top w:val="nil"/>
              <w:bottom w:val="single" w:sz="4" w:space="0" w:color="auto"/>
            </w:tcBorders>
            <w:vAlign w:val="center"/>
          </w:tcPr>
          <w:p w:rsidR="001559F1" w:rsidRPr="00E86D62" w:rsidRDefault="001559F1" w:rsidP="00E86484">
            <w:pPr>
              <w:spacing w:after="0" w:line="240" w:lineRule="auto"/>
              <w:rPr>
                <w:rFonts w:cs="Calibri"/>
                <w:szCs w:val="20"/>
                <w:lang w:eastAsia="el-GR"/>
              </w:rPr>
            </w:pPr>
          </w:p>
        </w:tc>
      </w:tr>
    </w:tbl>
    <w:p w:rsidR="001559F1" w:rsidRDefault="001559F1" w:rsidP="00E86D62">
      <w:pPr>
        <w:rPr>
          <w:sz w:val="24"/>
          <w:szCs w:val="24"/>
        </w:rPr>
      </w:pPr>
    </w:p>
    <w:p w:rsidR="001559F1" w:rsidRDefault="001559F1" w:rsidP="00E86D62">
      <w:pPr>
        <w:rPr>
          <w:sz w:val="24"/>
          <w:szCs w:val="24"/>
        </w:rPr>
      </w:pPr>
    </w:p>
    <w:p w:rsidR="001559F1" w:rsidRDefault="001559F1" w:rsidP="00A64F74"/>
    <w:p w:rsidR="001559F1" w:rsidRPr="00B4254D" w:rsidRDefault="001559F1" w:rsidP="00A64F74">
      <w:pPr>
        <w:jc w:val="both"/>
        <w:rPr>
          <w:rFonts w:ascii="Arial" w:hAnsi="Arial" w:cs="Arial"/>
          <w:i/>
          <w:sz w:val="20"/>
          <w:szCs w:val="20"/>
        </w:rPr>
      </w:pPr>
      <w:r w:rsidRPr="00B4254D">
        <w:rPr>
          <w:rFonts w:ascii="Arial" w:hAnsi="Arial" w:cs="Arial"/>
          <w:i/>
          <w:sz w:val="20"/>
          <w:szCs w:val="20"/>
        </w:rPr>
        <w:t xml:space="preserve">Για τη διαχείριση και προστασία των προσωπικών δεδομένων των </w:t>
      </w:r>
      <w:r>
        <w:rPr>
          <w:rFonts w:ascii="Arial" w:hAnsi="Arial" w:cs="Arial"/>
          <w:i/>
          <w:sz w:val="20"/>
          <w:szCs w:val="20"/>
        </w:rPr>
        <w:t>υποψηφίων</w:t>
      </w:r>
      <w:r w:rsidRPr="00B4254D">
        <w:rPr>
          <w:rFonts w:ascii="Arial" w:hAnsi="Arial" w:cs="Arial"/>
          <w:i/>
          <w:sz w:val="20"/>
          <w:szCs w:val="20"/>
        </w:rPr>
        <w:t xml:space="preserve"> εφαρμόζονται οι διατάξεις της εθνικής, ευρωπαϊκής και διεθνούς νομοθεσίας σχετικά με την προστασία του ατόμου από την επεξεργασία δεδομένων προσωπικού χαρακτήρα, όπως εκάστοτε ισχύε</w:t>
      </w:r>
      <w:r>
        <w:rPr>
          <w:rFonts w:ascii="Arial" w:hAnsi="Arial" w:cs="Arial"/>
          <w:i/>
          <w:sz w:val="20"/>
          <w:szCs w:val="20"/>
        </w:rPr>
        <w:t xml:space="preserve">ι. </w:t>
      </w:r>
    </w:p>
    <w:p w:rsidR="001559F1" w:rsidRPr="00D27F87" w:rsidRDefault="001559F1" w:rsidP="00E86D62">
      <w:pPr>
        <w:rPr>
          <w:sz w:val="24"/>
          <w:szCs w:val="24"/>
        </w:rPr>
      </w:pPr>
    </w:p>
    <w:sectPr w:rsidR="001559F1" w:rsidRPr="00D27F87" w:rsidSect="00CB0AF1">
      <w:footerReference w:type="default" r:id="rId7"/>
      <w:pgSz w:w="11906" w:h="16838"/>
      <w:pgMar w:top="720" w:right="720" w:bottom="426" w:left="720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9F1" w:rsidRDefault="001559F1" w:rsidP="00405429">
      <w:pPr>
        <w:spacing w:after="0" w:line="240" w:lineRule="auto"/>
      </w:pPr>
      <w:r>
        <w:separator/>
      </w:r>
    </w:p>
  </w:endnote>
  <w:endnote w:type="continuationSeparator" w:id="0">
    <w:p w:rsidR="001559F1" w:rsidRDefault="001559F1" w:rsidP="0040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F1" w:rsidRDefault="001559F1" w:rsidP="00CB0AF1">
    <w:pPr>
      <w:pStyle w:val="Footer"/>
      <w:jc w:val="center"/>
    </w:pPr>
    <w:r>
      <w:t xml:space="preserve">Σελίδα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από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9F1" w:rsidRDefault="001559F1" w:rsidP="00405429">
      <w:pPr>
        <w:spacing w:after="0" w:line="240" w:lineRule="auto"/>
      </w:pPr>
      <w:r>
        <w:separator/>
      </w:r>
    </w:p>
  </w:footnote>
  <w:footnote w:type="continuationSeparator" w:id="0">
    <w:p w:rsidR="001559F1" w:rsidRDefault="001559F1" w:rsidP="00405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28BD"/>
    <w:multiLevelType w:val="hybridMultilevel"/>
    <w:tmpl w:val="082AB3C0"/>
    <w:lvl w:ilvl="0" w:tplc="0408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  <w:rPr>
        <w:rFonts w:cs="Times New Roman"/>
      </w:rPr>
    </w:lvl>
  </w:abstractNum>
  <w:abstractNum w:abstractNumId="1">
    <w:nsid w:val="509B0EB8"/>
    <w:multiLevelType w:val="hybridMultilevel"/>
    <w:tmpl w:val="7C8A41C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BA0FA7"/>
    <w:multiLevelType w:val="hybridMultilevel"/>
    <w:tmpl w:val="400C5FB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EED"/>
    <w:rsid w:val="00000129"/>
    <w:rsid w:val="00032B66"/>
    <w:rsid w:val="00034CB0"/>
    <w:rsid w:val="00050A72"/>
    <w:rsid w:val="0009614E"/>
    <w:rsid w:val="00096958"/>
    <w:rsid w:val="000A2EF2"/>
    <w:rsid w:val="000E0B31"/>
    <w:rsid w:val="00123469"/>
    <w:rsid w:val="00135516"/>
    <w:rsid w:val="001559F1"/>
    <w:rsid w:val="001642C5"/>
    <w:rsid w:val="00171BDD"/>
    <w:rsid w:val="0018514C"/>
    <w:rsid w:val="00191E95"/>
    <w:rsid w:val="001D5CA7"/>
    <w:rsid w:val="00200A66"/>
    <w:rsid w:val="0024455A"/>
    <w:rsid w:val="00270E71"/>
    <w:rsid w:val="0027531F"/>
    <w:rsid w:val="002B264E"/>
    <w:rsid w:val="002E0F30"/>
    <w:rsid w:val="002E1485"/>
    <w:rsid w:val="002F026B"/>
    <w:rsid w:val="0030101B"/>
    <w:rsid w:val="003078FF"/>
    <w:rsid w:val="00331D93"/>
    <w:rsid w:val="00374EDC"/>
    <w:rsid w:val="003C1685"/>
    <w:rsid w:val="003D10CC"/>
    <w:rsid w:val="003D4F6F"/>
    <w:rsid w:val="003E5F69"/>
    <w:rsid w:val="00405429"/>
    <w:rsid w:val="00414035"/>
    <w:rsid w:val="00435D08"/>
    <w:rsid w:val="004427AD"/>
    <w:rsid w:val="004513B1"/>
    <w:rsid w:val="0045470D"/>
    <w:rsid w:val="00465231"/>
    <w:rsid w:val="00491513"/>
    <w:rsid w:val="004C45CF"/>
    <w:rsid w:val="004C57C4"/>
    <w:rsid w:val="004D637F"/>
    <w:rsid w:val="004E6C73"/>
    <w:rsid w:val="004F4BDA"/>
    <w:rsid w:val="005120D7"/>
    <w:rsid w:val="00512495"/>
    <w:rsid w:val="005159E4"/>
    <w:rsid w:val="00546A21"/>
    <w:rsid w:val="00560526"/>
    <w:rsid w:val="0057773E"/>
    <w:rsid w:val="005E0E4F"/>
    <w:rsid w:val="005F453A"/>
    <w:rsid w:val="00601B39"/>
    <w:rsid w:val="0061580B"/>
    <w:rsid w:val="00653DF2"/>
    <w:rsid w:val="006600B7"/>
    <w:rsid w:val="0069717F"/>
    <w:rsid w:val="006B4B0C"/>
    <w:rsid w:val="006C2B6A"/>
    <w:rsid w:val="006D0864"/>
    <w:rsid w:val="006D1ACB"/>
    <w:rsid w:val="007060EC"/>
    <w:rsid w:val="00712672"/>
    <w:rsid w:val="00754943"/>
    <w:rsid w:val="00756BED"/>
    <w:rsid w:val="007577D8"/>
    <w:rsid w:val="00762B57"/>
    <w:rsid w:val="007B3171"/>
    <w:rsid w:val="007C0CC4"/>
    <w:rsid w:val="007C266D"/>
    <w:rsid w:val="007F6E9A"/>
    <w:rsid w:val="0088065E"/>
    <w:rsid w:val="0089702B"/>
    <w:rsid w:val="008B05B6"/>
    <w:rsid w:val="008B3DFB"/>
    <w:rsid w:val="008E24EE"/>
    <w:rsid w:val="008E4064"/>
    <w:rsid w:val="008F12E8"/>
    <w:rsid w:val="008F51CA"/>
    <w:rsid w:val="00917B59"/>
    <w:rsid w:val="00962D18"/>
    <w:rsid w:val="009749E8"/>
    <w:rsid w:val="009900ED"/>
    <w:rsid w:val="00990E2B"/>
    <w:rsid w:val="009A729A"/>
    <w:rsid w:val="009B09B2"/>
    <w:rsid w:val="009B2DBD"/>
    <w:rsid w:val="009C06C7"/>
    <w:rsid w:val="009D4E27"/>
    <w:rsid w:val="009D6E08"/>
    <w:rsid w:val="00A44B5D"/>
    <w:rsid w:val="00A527E8"/>
    <w:rsid w:val="00A64CE6"/>
    <w:rsid w:val="00A64F74"/>
    <w:rsid w:val="00A671F1"/>
    <w:rsid w:val="00A7514A"/>
    <w:rsid w:val="00AA243D"/>
    <w:rsid w:val="00AA4823"/>
    <w:rsid w:val="00AB40E7"/>
    <w:rsid w:val="00AB6FE3"/>
    <w:rsid w:val="00AC5BCE"/>
    <w:rsid w:val="00AC7815"/>
    <w:rsid w:val="00AD016A"/>
    <w:rsid w:val="00B064FD"/>
    <w:rsid w:val="00B4254D"/>
    <w:rsid w:val="00B43D20"/>
    <w:rsid w:val="00B5561C"/>
    <w:rsid w:val="00B713F6"/>
    <w:rsid w:val="00B87757"/>
    <w:rsid w:val="00BA0152"/>
    <w:rsid w:val="00BA5E65"/>
    <w:rsid w:val="00BB79F5"/>
    <w:rsid w:val="00BB7AB9"/>
    <w:rsid w:val="00BD660B"/>
    <w:rsid w:val="00BE1AFD"/>
    <w:rsid w:val="00BF7E73"/>
    <w:rsid w:val="00C03B7C"/>
    <w:rsid w:val="00C070F1"/>
    <w:rsid w:val="00C20F18"/>
    <w:rsid w:val="00C3436E"/>
    <w:rsid w:val="00C749DD"/>
    <w:rsid w:val="00CA1FFE"/>
    <w:rsid w:val="00CB0AF1"/>
    <w:rsid w:val="00CC1830"/>
    <w:rsid w:val="00D11860"/>
    <w:rsid w:val="00D27F87"/>
    <w:rsid w:val="00D31D16"/>
    <w:rsid w:val="00D67C74"/>
    <w:rsid w:val="00D71E13"/>
    <w:rsid w:val="00D73907"/>
    <w:rsid w:val="00D80E2D"/>
    <w:rsid w:val="00D831E5"/>
    <w:rsid w:val="00D878F9"/>
    <w:rsid w:val="00D96C7D"/>
    <w:rsid w:val="00DA4DA6"/>
    <w:rsid w:val="00DA76E5"/>
    <w:rsid w:val="00DA7E36"/>
    <w:rsid w:val="00DC419E"/>
    <w:rsid w:val="00DD3EED"/>
    <w:rsid w:val="00DE4075"/>
    <w:rsid w:val="00DF6E00"/>
    <w:rsid w:val="00E24994"/>
    <w:rsid w:val="00E36263"/>
    <w:rsid w:val="00E419EE"/>
    <w:rsid w:val="00E62122"/>
    <w:rsid w:val="00E744D9"/>
    <w:rsid w:val="00E807FF"/>
    <w:rsid w:val="00E80A91"/>
    <w:rsid w:val="00E86484"/>
    <w:rsid w:val="00E86D62"/>
    <w:rsid w:val="00EE6657"/>
    <w:rsid w:val="00EF0244"/>
    <w:rsid w:val="00F14E29"/>
    <w:rsid w:val="00F971C4"/>
    <w:rsid w:val="00FA1FD8"/>
    <w:rsid w:val="00FC4DE4"/>
    <w:rsid w:val="00FD2283"/>
    <w:rsid w:val="00FD26F1"/>
    <w:rsid w:val="00FE5C22"/>
    <w:rsid w:val="00FE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054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542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4054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542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B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26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F4BD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487</Words>
  <Characters>2630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ΥΠΟΨΗΦΙΟΤΗΤΑΣ ΓΙΑ ΕΠΙΛΟΓΗ ΣΕ ΘΕΣΗ ΜΕΛΟΥΣ ΠΑΙΔΑΓΩΓΙΚΗΣ ΟΜΑΔΑΣ (Π</dc:title>
  <dc:subject/>
  <dc:creator>Χρήστης των Windows</dc:creator>
  <cp:keywords/>
  <dc:description/>
  <cp:lastModifiedBy>user</cp:lastModifiedBy>
  <cp:revision>6</cp:revision>
  <cp:lastPrinted>2025-09-05T06:55:00Z</cp:lastPrinted>
  <dcterms:created xsi:type="dcterms:W3CDTF">2025-09-05T11:31:00Z</dcterms:created>
  <dcterms:modified xsi:type="dcterms:W3CDTF">2025-09-05T11:54:00Z</dcterms:modified>
</cp:coreProperties>
</file>